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77895" w14:textId="2F722EC1" w:rsidR="00A16219" w:rsidRDefault="00CD0230" w:rsidP="00DC4B73">
      <w:pPr>
        <w:pStyle w:val="Titre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WG </w:t>
      </w:r>
      <w:proofErr w:type="spellStart"/>
      <w:proofErr w:type="gramStart"/>
      <w:r>
        <w:rPr>
          <w:sz w:val="48"/>
          <w:szCs w:val="48"/>
        </w:rPr>
        <w:t>Exoskelets</w:t>
      </w:r>
      <w:proofErr w:type="spellEnd"/>
      <w:r w:rsidR="000518CE">
        <w:rPr>
          <w:sz w:val="48"/>
          <w:szCs w:val="48"/>
        </w:rPr>
        <w:t xml:space="preserve"> :</w:t>
      </w:r>
      <w:proofErr w:type="gramEnd"/>
      <w:r w:rsidR="000518CE">
        <w:rPr>
          <w:sz w:val="48"/>
          <w:szCs w:val="48"/>
        </w:rPr>
        <w:t xml:space="preserve"> </w:t>
      </w:r>
      <w:r w:rsidR="00534C0F">
        <w:rPr>
          <w:sz w:val="48"/>
          <w:szCs w:val="48"/>
        </w:rPr>
        <w:t xml:space="preserve">Project status </w:t>
      </w:r>
    </w:p>
    <w:p w14:paraId="713BB2EA" w14:textId="0AF5F44A" w:rsidR="00990DAF" w:rsidRDefault="00990DAF" w:rsidP="00990DAF">
      <w:pPr>
        <w:jc w:val="both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5"/>
        <w:gridCol w:w="2971"/>
        <w:gridCol w:w="4047"/>
        <w:gridCol w:w="973"/>
        <w:gridCol w:w="2819"/>
        <w:gridCol w:w="1328"/>
        <w:gridCol w:w="1241"/>
      </w:tblGrid>
      <w:tr w:rsidR="000861CD" w14:paraId="3582A3E7" w14:textId="77777777" w:rsidTr="00F510F3">
        <w:trPr>
          <w:cantSplit/>
        </w:trPr>
        <w:tc>
          <w:tcPr>
            <w:tcW w:w="615" w:type="dxa"/>
          </w:tcPr>
          <w:p w14:paraId="1A4B9E5E" w14:textId="77777777" w:rsidR="00E3309F" w:rsidRDefault="00E3309F" w:rsidP="006752B9">
            <w:pPr>
              <w:jc w:val="both"/>
            </w:pPr>
            <w:r>
              <w:t>Nr.</w:t>
            </w:r>
          </w:p>
        </w:tc>
        <w:tc>
          <w:tcPr>
            <w:tcW w:w="2971" w:type="dxa"/>
          </w:tcPr>
          <w:p w14:paraId="62072A3A" w14:textId="77777777" w:rsidR="00E3309F" w:rsidRDefault="00E3309F" w:rsidP="006752B9">
            <w:pPr>
              <w:jc w:val="both"/>
            </w:pPr>
            <w:r>
              <w:t>Taak</w:t>
            </w:r>
          </w:p>
        </w:tc>
        <w:tc>
          <w:tcPr>
            <w:tcW w:w="4047" w:type="dxa"/>
          </w:tcPr>
          <w:p w14:paraId="47EBE81C" w14:textId="77777777" w:rsidR="00E3309F" w:rsidRDefault="00E3309F" w:rsidP="006752B9">
            <w:pPr>
              <w:jc w:val="both"/>
            </w:pPr>
            <w:r>
              <w:t>Resultaat</w:t>
            </w:r>
          </w:p>
        </w:tc>
        <w:tc>
          <w:tcPr>
            <w:tcW w:w="973" w:type="dxa"/>
          </w:tcPr>
          <w:p w14:paraId="4034495F" w14:textId="77777777" w:rsidR="00E3309F" w:rsidRDefault="00E3309F" w:rsidP="006752B9">
            <w:pPr>
              <w:jc w:val="both"/>
            </w:pPr>
            <w:r>
              <w:t>Trekker</w:t>
            </w:r>
          </w:p>
        </w:tc>
        <w:tc>
          <w:tcPr>
            <w:tcW w:w="2819" w:type="dxa"/>
          </w:tcPr>
          <w:p w14:paraId="30EF9B21" w14:textId="77777777" w:rsidR="00E3309F" w:rsidRDefault="00E3309F" w:rsidP="006752B9">
            <w:pPr>
              <w:jc w:val="both"/>
            </w:pPr>
            <w:r>
              <w:t>Resources</w:t>
            </w:r>
          </w:p>
        </w:tc>
        <w:tc>
          <w:tcPr>
            <w:tcW w:w="1328" w:type="dxa"/>
          </w:tcPr>
          <w:p w14:paraId="731EFDC1" w14:textId="77777777" w:rsidR="00E3309F" w:rsidRDefault="00E3309F" w:rsidP="006752B9">
            <w:pPr>
              <w:jc w:val="both"/>
            </w:pPr>
            <w:r>
              <w:t>Timing</w:t>
            </w:r>
          </w:p>
        </w:tc>
        <w:tc>
          <w:tcPr>
            <w:tcW w:w="1241" w:type="dxa"/>
          </w:tcPr>
          <w:p w14:paraId="06F9BADF" w14:textId="77777777" w:rsidR="00E3309F" w:rsidRDefault="00E3309F" w:rsidP="006752B9">
            <w:pPr>
              <w:jc w:val="both"/>
            </w:pPr>
            <w:r>
              <w:t>Input</w:t>
            </w:r>
          </w:p>
        </w:tc>
      </w:tr>
      <w:tr w:rsidR="008F6B0F" w:rsidRPr="008F6B0F" w14:paraId="19F23968" w14:textId="77777777" w:rsidTr="00F510F3">
        <w:trPr>
          <w:cantSplit/>
        </w:trPr>
        <w:tc>
          <w:tcPr>
            <w:tcW w:w="615" w:type="dxa"/>
          </w:tcPr>
          <w:p w14:paraId="6FD692CE" w14:textId="77777777" w:rsidR="000861CD" w:rsidRPr="008F6B0F" w:rsidRDefault="000861CD" w:rsidP="006752B9">
            <w:p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>0</w:t>
            </w:r>
          </w:p>
        </w:tc>
        <w:tc>
          <w:tcPr>
            <w:tcW w:w="2971" w:type="dxa"/>
          </w:tcPr>
          <w:p w14:paraId="15CAEA64" w14:textId="77777777" w:rsidR="000861CD" w:rsidRPr="008F6B0F" w:rsidRDefault="000861CD" w:rsidP="006752B9">
            <w:p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 xml:space="preserve">Presentatie van het project aan de Safety board </w:t>
            </w:r>
          </w:p>
          <w:p w14:paraId="248EB40E" w14:textId="77777777" w:rsidR="000861CD" w:rsidRPr="008F6B0F" w:rsidRDefault="000861CD" w:rsidP="006752B9">
            <w:p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>Oproep naar participatie</w:t>
            </w:r>
          </w:p>
        </w:tc>
        <w:tc>
          <w:tcPr>
            <w:tcW w:w="4047" w:type="dxa"/>
          </w:tcPr>
          <w:p w14:paraId="119E39A2" w14:textId="77777777" w:rsidR="000861CD" w:rsidRPr="008F6B0F" w:rsidRDefault="000861CD" w:rsidP="00A011FC">
            <w:pPr>
              <w:pStyle w:val="Paragraphedeliste"/>
              <w:numPr>
                <w:ilvl w:val="0"/>
                <w:numId w:val="12"/>
              </w:num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>GO/NO-GO</w:t>
            </w:r>
          </w:p>
          <w:p w14:paraId="7E15A655" w14:textId="77777777" w:rsidR="000861CD" w:rsidRPr="008F6B0F" w:rsidRDefault="000861CD" w:rsidP="00A011FC">
            <w:pPr>
              <w:pStyle w:val="Paragraphedeliste"/>
              <w:numPr>
                <w:ilvl w:val="0"/>
                <w:numId w:val="12"/>
              </w:num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 xml:space="preserve">Leden van de Werkgroep </w:t>
            </w:r>
            <w:proofErr w:type="spellStart"/>
            <w:r w:rsidRPr="008F6B0F">
              <w:rPr>
                <w:color w:val="00B050"/>
              </w:rPr>
              <w:t>Exoskelets</w:t>
            </w:r>
            <w:proofErr w:type="spellEnd"/>
          </w:p>
        </w:tc>
        <w:tc>
          <w:tcPr>
            <w:tcW w:w="973" w:type="dxa"/>
          </w:tcPr>
          <w:p w14:paraId="1F9B0AB5" w14:textId="77777777" w:rsidR="000861CD" w:rsidRPr="008F6B0F" w:rsidRDefault="000861CD" w:rsidP="006752B9">
            <w:p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>Didier, Marc</w:t>
            </w:r>
          </w:p>
        </w:tc>
        <w:tc>
          <w:tcPr>
            <w:tcW w:w="2819" w:type="dxa"/>
          </w:tcPr>
          <w:p w14:paraId="19F6971A" w14:textId="77777777" w:rsidR="000861CD" w:rsidRPr="008F6B0F" w:rsidRDefault="000861CD" w:rsidP="006752B9">
            <w:pPr>
              <w:jc w:val="both"/>
              <w:rPr>
                <w:color w:val="00B050"/>
              </w:rPr>
            </w:pPr>
            <w:proofErr w:type="spellStart"/>
            <w:r w:rsidRPr="008F6B0F">
              <w:rPr>
                <w:color w:val="00B050"/>
              </w:rPr>
              <w:t>Safetyboard</w:t>
            </w:r>
            <w:proofErr w:type="spellEnd"/>
            <w:r w:rsidRPr="008F6B0F">
              <w:rPr>
                <w:color w:val="00B050"/>
              </w:rPr>
              <w:t xml:space="preserve"> meeting</w:t>
            </w:r>
          </w:p>
        </w:tc>
        <w:tc>
          <w:tcPr>
            <w:tcW w:w="1328" w:type="dxa"/>
          </w:tcPr>
          <w:p w14:paraId="240F6FA7" w14:textId="77777777" w:rsidR="000861CD" w:rsidRPr="008F6B0F" w:rsidRDefault="000861CD" w:rsidP="006752B9">
            <w:p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>14/3/2019</w:t>
            </w:r>
          </w:p>
        </w:tc>
        <w:tc>
          <w:tcPr>
            <w:tcW w:w="1241" w:type="dxa"/>
          </w:tcPr>
          <w:p w14:paraId="7F3B1DC6" w14:textId="77777777" w:rsidR="000861CD" w:rsidRPr="008F6B0F" w:rsidRDefault="000861CD" w:rsidP="006752B9">
            <w:p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>Dit projectplan</w:t>
            </w:r>
          </w:p>
        </w:tc>
      </w:tr>
      <w:tr w:rsidR="008F6B0F" w:rsidRPr="008F6B0F" w14:paraId="142E46B9" w14:textId="77777777" w:rsidTr="00F510F3">
        <w:trPr>
          <w:cantSplit/>
        </w:trPr>
        <w:tc>
          <w:tcPr>
            <w:tcW w:w="615" w:type="dxa"/>
          </w:tcPr>
          <w:p w14:paraId="7C9103A6" w14:textId="77777777" w:rsidR="00E3309F" w:rsidRPr="008F6B0F" w:rsidRDefault="00E3309F" w:rsidP="006752B9">
            <w:p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>1.1</w:t>
            </w:r>
          </w:p>
        </w:tc>
        <w:tc>
          <w:tcPr>
            <w:tcW w:w="2971" w:type="dxa"/>
          </w:tcPr>
          <w:p w14:paraId="6245F256" w14:textId="77777777" w:rsidR="00E3309F" w:rsidRPr="008F6B0F" w:rsidRDefault="00E3309F" w:rsidP="006752B9">
            <w:p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 xml:space="preserve">Wat is of komt op de markt? </w:t>
            </w:r>
            <w:r w:rsidRPr="008F6B0F">
              <w:rPr>
                <w:color w:val="00B050"/>
              </w:rPr>
              <w:br/>
              <w:t xml:space="preserve">En voor welke soort activiteiten is dit geschikt? </w:t>
            </w:r>
            <w:r w:rsidRPr="008F6B0F">
              <w:rPr>
                <w:color w:val="00B050"/>
              </w:rPr>
              <w:br/>
              <w:t xml:space="preserve">Wanneer is het zinvol dit te gebruiken volgens de constructeur? </w:t>
            </w:r>
          </w:p>
        </w:tc>
        <w:tc>
          <w:tcPr>
            <w:tcW w:w="4047" w:type="dxa"/>
          </w:tcPr>
          <w:p w14:paraId="306EB0F9" w14:textId="77777777" w:rsidR="00E3309F" w:rsidRPr="008F6B0F" w:rsidRDefault="00E3309F" w:rsidP="00A011FC">
            <w:pPr>
              <w:pStyle w:val="Paragraphedeliste"/>
              <w:numPr>
                <w:ilvl w:val="0"/>
                <w:numId w:val="12"/>
              </w:num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 xml:space="preserve">Inventaris </w:t>
            </w:r>
            <w:proofErr w:type="spellStart"/>
            <w:r w:rsidRPr="008F6B0F">
              <w:rPr>
                <w:color w:val="00B050"/>
              </w:rPr>
              <w:t>exoskelets</w:t>
            </w:r>
            <w:proofErr w:type="spellEnd"/>
            <w:r w:rsidRPr="008F6B0F">
              <w:rPr>
                <w:color w:val="00B050"/>
              </w:rPr>
              <w:t xml:space="preserve"> en aanverwante hulpmiddelen volgens toepassingsmogelijkheden. </w:t>
            </w:r>
          </w:p>
          <w:p w14:paraId="2188113B" w14:textId="77777777" w:rsidR="00E3309F" w:rsidRPr="008F6B0F" w:rsidRDefault="00E3309F" w:rsidP="00A011FC">
            <w:pPr>
              <w:pStyle w:val="Paragraphedeliste"/>
              <w:numPr>
                <w:ilvl w:val="0"/>
                <w:numId w:val="12"/>
              </w:num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 xml:space="preserve">Criteria om het nut van het gebruik ervan a priori te beoordelen (bijv. &gt; 10 kniebuigingen per </w:t>
            </w:r>
            <w:proofErr w:type="gramStart"/>
            <w:r w:rsidRPr="008F6B0F">
              <w:rPr>
                <w:color w:val="00B050"/>
              </w:rPr>
              <w:t>dag,…</w:t>
            </w:r>
            <w:proofErr w:type="gramEnd"/>
            <w:r w:rsidRPr="008F6B0F">
              <w:rPr>
                <w:color w:val="00B050"/>
              </w:rPr>
              <w:t xml:space="preserve">) </w:t>
            </w:r>
          </w:p>
        </w:tc>
        <w:tc>
          <w:tcPr>
            <w:tcW w:w="973" w:type="dxa"/>
          </w:tcPr>
          <w:p w14:paraId="7C09D6ED" w14:textId="77777777" w:rsidR="00E3309F" w:rsidRPr="008F6B0F" w:rsidRDefault="00E3309F" w:rsidP="006752B9">
            <w:pPr>
              <w:jc w:val="both"/>
              <w:rPr>
                <w:color w:val="00B050"/>
              </w:rPr>
            </w:pPr>
          </w:p>
        </w:tc>
        <w:tc>
          <w:tcPr>
            <w:tcW w:w="2819" w:type="dxa"/>
          </w:tcPr>
          <w:p w14:paraId="208741C7" w14:textId="77777777" w:rsidR="000861CD" w:rsidRPr="008F6B0F" w:rsidRDefault="00D066BC" w:rsidP="006752B9">
            <w:p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>3</w:t>
            </w:r>
            <w:r w:rsidR="000861CD" w:rsidRPr="008F6B0F">
              <w:rPr>
                <w:color w:val="00B050"/>
              </w:rPr>
              <w:t xml:space="preserve"> à </w:t>
            </w:r>
            <w:r w:rsidRPr="008F6B0F">
              <w:rPr>
                <w:color w:val="00B050"/>
              </w:rPr>
              <w:t>5</w:t>
            </w:r>
            <w:r w:rsidR="000861CD" w:rsidRPr="008F6B0F">
              <w:rPr>
                <w:color w:val="00B050"/>
              </w:rPr>
              <w:t xml:space="preserve"> mandagen (afhankelijk van het aantal technologie-aanbieders en hun bereikbaarheid); Studenten? WTCB? </w:t>
            </w:r>
          </w:p>
          <w:p w14:paraId="7FF3368C" w14:textId="77777777" w:rsidR="00E3309F" w:rsidRPr="008F6B0F" w:rsidRDefault="00E3309F" w:rsidP="006752B9">
            <w:p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>Technologie-aanbieders</w:t>
            </w:r>
            <w:r w:rsidR="000861CD" w:rsidRPr="008F6B0F">
              <w:rPr>
                <w:color w:val="00B050"/>
              </w:rPr>
              <w:t>!</w:t>
            </w:r>
          </w:p>
        </w:tc>
        <w:tc>
          <w:tcPr>
            <w:tcW w:w="1328" w:type="dxa"/>
          </w:tcPr>
          <w:p w14:paraId="30808F19" w14:textId="77777777" w:rsidR="00E3309F" w:rsidRPr="008F6B0F" w:rsidRDefault="00D066BC" w:rsidP="006752B9">
            <w:p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>Maart-april</w:t>
            </w:r>
          </w:p>
        </w:tc>
        <w:tc>
          <w:tcPr>
            <w:tcW w:w="1241" w:type="dxa"/>
          </w:tcPr>
          <w:p w14:paraId="4EFE7DD5" w14:textId="77777777" w:rsidR="00E3309F" w:rsidRPr="008F6B0F" w:rsidRDefault="00E3309F" w:rsidP="006752B9">
            <w:p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>/</w:t>
            </w:r>
          </w:p>
        </w:tc>
      </w:tr>
      <w:tr w:rsidR="008F6B0F" w:rsidRPr="008F6B0F" w14:paraId="054A18D1" w14:textId="77777777" w:rsidTr="00F510F3">
        <w:trPr>
          <w:cantSplit/>
        </w:trPr>
        <w:tc>
          <w:tcPr>
            <w:tcW w:w="615" w:type="dxa"/>
          </w:tcPr>
          <w:p w14:paraId="4E5BE1BA" w14:textId="77777777" w:rsidR="00E3309F" w:rsidRPr="008F6B0F" w:rsidRDefault="00E3309F" w:rsidP="006752B9">
            <w:p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>1.2</w:t>
            </w:r>
          </w:p>
        </w:tc>
        <w:tc>
          <w:tcPr>
            <w:tcW w:w="2971" w:type="dxa"/>
          </w:tcPr>
          <w:p w14:paraId="35EF7117" w14:textId="77777777" w:rsidR="00E3309F" w:rsidRPr="008F6B0F" w:rsidRDefault="00E3309F" w:rsidP="006752B9">
            <w:p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 xml:space="preserve">Welke toepassingen zijn er vandaag al in de bouwsector in binnen- en buitenland? En in andere sectoren? </w:t>
            </w:r>
          </w:p>
        </w:tc>
        <w:tc>
          <w:tcPr>
            <w:tcW w:w="4047" w:type="dxa"/>
          </w:tcPr>
          <w:p w14:paraId="3DD25500" w14:textId="77777777" w:rsidR="00E3309F" w:rsidRPr="008F6B0F" w:rsidRDefault="00E3309F" w:rsidP="00A011FC">
            <w:pPr>
              <w:pStyle w:val="Paragraphedeliste"/>
              <w:numPr>
                <w:ilvl w:val="0"/>
                <w:numId w:val="13"/>
              </w:num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>Inventaris actuele toepassingen in de bouwsector in binnen- en buitenland</w:t>
            </w:r>
          </w:p>
          <w:p w14:paraId="4913AC14" w14:textId="77777777" w:rsidR="00E3309F" w:rsidRPr="008F6B0F" w:rsidRDefault="00E3309F" w:rsidP="00A011FC">
            <w:pPr>
              <w:pStyle w:val="Paragraphedeliste"/>
              <w:numPr>
                <w:ilvl w:val="0"/>
                <w:numId w:val="13"/>
              </w:num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>Andere soortgelijke toepassingen</w:t>
            </w:r>
          </w:p>
        </w:tc>
        <w:tc>
          <w:tcPr>
            <w:tcW w:w="973" w:type="dxa"/>
          </w:tcPr>
          <w:p w14:paraId="12BD5542" w14:textId="77777777" w:rsidR="00E3309F" w:rsidRPr="008F6B0F" w:rsidRDefault="00E3309F" w:rsidP="006752B9">
            <w:pPr>
              <w:jc w:val="both"/>
              <w:rPr>
                <w:color w:val="00B050"/>
              </w:rPr>
            </w:pPr>
          </w:p>
        </w:tc>
        <w:tc>
          <w:tcPr>
            <w:tcW w:w="2819" w:type="dxa"/>
          </w:tcPr>
          <w:p w14:paraId="047C7E3A" w14:textId="77777777" w:rsidR="000861CD" w:rsidRPr="008F6B0F" w:rsidRDefault="000861CD" w:rsidP="006752B9">
            <w:p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 xml:space="preserve">3 à 5 mandagen (afhankelijk van de openheid van de gebruikers om te delen); Studenten? WTCB? VIL? </w:t>
            </w:r>
          </w:p>
          <w:p w14:paraId="370321DB" w14:textId="77777777" w:rsidR="00E3309F" w:rsidRPr="008F6B0F" w:rsidRDefault="00E3309F" w:rsidP="006752B9">
            <w:p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>Technologie-aanbieders</w:t>
            </w:r>
            <w:r w:rsidR="000861CD" w:rsidRPr="008F6B0F">
              <w:rPr>
                <w:color w:val="00B050"/>
              </w:rPr>
              <w:t xml:space="preserve">! </w:t>
            </w:r>
            <w:proofErr w:type="gramStart"/>
            <w:r w:rsidRPr="008F6B0F">
              <w:rPr>
                <w:color w:val="00B050"/>
              </w:rPr>
              <w:t>gebruikers</w:t>
            </w:r>
            <w:proofErr w:type="gramEnd"/>
            <w:r w:rsidRPr="008F6B0F">
              <w:rPr>
                <w:color w:val="00B050"/>
              </w:rPr>
              <w:t xml:space="preserve"> </w:t>
            </w:r>
          </w:p>
        </w:tc>
        <w:tc>
          <w:tcPr>
            <w:tcW w:w="1328" w:type="dxa"/>
          </w:tcPr>
          <w:p w14:paraId="0E369D89" w14:textId="77777777" w:rsidR="00E3309F" w:rsidRPr="008F6B0F" w:rsidRDefault="00D066BC" w:rsidP="006752B9">
            <w:p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>Maart-april</w:t>
            </w:r>
          </w:p>
        </w:tc>
        <w:tc>
          <w:tcPr>
            <w:tcW w:w="1241" w:type="dxa"/>
          </w:tcPr>
          <w:p w14:paraId="6046557A" w14:textId="77777777" w:rsidR="00E3309F" w:rsidRPr="008F6B0F" w:rsidRDefault="00E3309F" w:rsidP="006752B9">
            <w:pPr>
              <w:jc w:val="both"/>
              <w:rPr>
                <w:color w:val="00B050"/>
              </w:rPr>
            </w:pPr>
            <w:r w:rsidRPr="008F6B0F">
              <w:rPr>
                <w:color w:val="00B050"/>
              </w:rPr>
              <w:t>/</w:t>
            </w:r>
          </w:p>
        </w:tc>
      </w:tr>
      <w:tr w:rsidR="00D21F37" w:rsidRPr="00D21F37" w14:paraId="7608E006" w14:textId="77777777" w:rsidTr="00F510F3">
        <w:trPr>
          <w:cantSplit/>
        </w:trPr>
        <w:tc>
          <w:tcPr>
            <w:tcW w:w="615" w:type="dxa"/>
          </w:tcPr>
          <w:p w14:paraId="06A6C832" w14:textId="77777777" w:rsidR="00F510F3" w:rsidRPr="00D21F37" w:rsidRDefault="00F510F3" w:rsidP="006752B9">
            <w:p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>1.3</w:t>
            </w:r>
          </w:p>
        </w:tc>
        <w:tc>
          <w:tcPr>
            <w:tcW w:w="2971" w:type="dxa"/>
          </w:tcPr>
          <w:p w14:paraId="475AD777" w14:textId="77777777" w:rsidR="00F510F3" w:rsidRPr="00D21F37" w:rsidRDefault="00F510F3" w:rsidP="006752B9">
            <w:p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 xml:space="preserve">Validatie van de inventarissen van technologie en </w:t>
            </w:r>
            <w:proofErr w:type="gramStart"/>
            <w:r w:rsidRPr="00D21F37">
              <w:rPr>
                <w:color w:val="00B050"/>
              </w:rPr>
              <w:t>zijn  toepassingen</w:t>
            </w:r>
            <w:proofErr w:type="gramEnd"/>
          </w:p>
        </w:tc>
        <w:tc>
          <w:tcPr>
            <w:tcW w:w="4047" w:type="dxa"/>
          </w:tcPr>
          <w:p w14:paraId="0308DE01" w14:textId="77777777" w:rsidR="00F510F3" w:rsidRPr="00D21F37" w:rsidRDefault="00F510F3" w:rsidP="00A011FC">
            <w:pPr>
              <w:pStyle w:val="Paragraphedeliste"/>
              <w:numPr>
                <w:ilvl w:val="0"/>
                <w:numId w:val="13"/>
              </w:num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>De WG is geïnformeerd over wat er bestaat en waar het toegepast wordt</w:t>
            </w:r>
          </w:p>
        </w:tc>
        <w:tc>
          <w:tcPr>
            <w:tcW w:w="973" w:type="dxa"/>
          </w:tcPr>
          <w:p w14:paraId="063983D0" w14:textId="77777777" w:rsidR="00F510F3" w:rsidRPr="00D21F37" w:rsidRDefault="00F510F3" w:rsidP="006752B9">
            <w:pPr>
              <w:jc w:val="both"/>
              <w:rPr>
                <w:color w:val="00B050"/>
              </w:rPr>
            </w:pPr>
          </w:p>
        </w:tc>
        <w:tc>
          <w:tcPr>
            <w:tcW w:w="2819" w:type="dxa"/>
          </w:tcPr>
          <w:p w14:paraId="678285EC" w14:textId="77777777" w:rsidR="00F510F3" w:rsidRPr="00D21F37" w:rsidRDefault="00891675" w:rsidP="006752B9">
            <w:p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>WG</w:t>
            </w:r>
          </w:p>
        </w:tc>
        <w:tc>
          <w:tcPr>
            <w:tcW w:w="1328" w:type="dxa"/>
          </w:tcPr>
          <w:p w14:paraId="1558AAE2" w14:textId="77777777" w:rsidR="00F510F3" w:rsidRPr="00D21F37" w:rsidRDefault="00891675" w:rsidP="006752B9">
            <w:pPr>
              <w:jc w:val="both"/>
              <w:rPr>
                <w:color w:val="00B050"/>
              </w:rPr>
            </w:pPr>
            <w:proofErr w:type="gramStart"/>
            <w:r w:rsidRPr="00D21F37">
              <w:rPr>
                <w:color w:val="00B050"/>
              </w:rPr>
              <w:t>WG meeting</w:t>
            </w:r>
            <w:proofErr w:type="gramEnd"/>
            <w:r w:rsidRPr="00D21F37">
              <w:rPr>
                <w:color w:val="00B050"/>
              </w:rPr>
              <w:t xml:space="preserve"> </w:t>
            </w:r>
            <w:proofErr w:type="spellStart"/>
            <w:r w:rsidR="00F510F3" w:rsidRPr="00D21F37">
              <w:rPr>
                <w:color w:val="00B050"/>
              </w:rPr>
              <w:t>mid</w:t>
            </w:r>
            <w:proofErr w:type="spellEnd"/>
            <w:r w:rsidR="00F510F3" w:rsidRPr="00D21F37">
              <w:rPr>
                <w:color w:val="00B050"/>
              </w:rPr>
              <w:t xml:space="preserve"> april</w:t>
            </w:r>
          </w:p>
        </w:tc>
        <w:tc>
          <w:tcPr>
            <w:tcW w:w="1241" w:type="dxa"/>
          </w:tcPr>
          <w:p w14:paraId="05A069D6" w14:textId="77777777" w:rsidR="00F510F3" w:rsidRPr="00D21F37" w:rsidRDefault="00F510F3" w:rsidP="006752B9">
            <w:p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>1.1; 1.2</w:t>
            </w:r>
          </w:p>
        </w:tc>
      </w:tr>
      <w:tr w:rsidR="00D21F37" w:rsidRPr="00D21F37" w14:paraId="2D9D402C" w14:textId="77777777" w:rsidTr="00F510F3">
        <w:trPr>
          <w:cantSplit/>
        </w:trPr>
        <w:tc>
          <w:tcPr>
            <w:tcW w:w="615" w:type="dxa"/>
          </w:tcPr>
          <w:p w14:paraId="4D87499A" w14:textId="77777777" w:rsidR="00E3309F" w:rsidRPr="00D21F37" w:rsidRDefault="00587AC5" w:rsidP="006752B9">
            <w:p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lastRenderedPageBreak/>
              <w:t>1.</w:t>
            </w:r>
            <w:r w:rsidR="00F510F3" w:rsidRPr="00D21F37">
              <w:rPr>
                <w:color w:val="00B050"/>
              </w:rPr>
              <w:t>4</w:t>
            </w:r>
          </w:p>
        </w:tc>
        <w:tc>
          <w:tcPr>
            <w:tcW w:w="2971" w:type="dxa"/>
          </w:tcPr>
          <w:p w14:paraId="5A1F89DC" w14:textId="77777777" w:rsidR="00E3309F" w:rsidRPr="00D21F37" w:rsidRDefault="00E3309F" w:rsidP="006752B9">
            <w:p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>Welke gezondheidsklachten zijn er in de bouwsector, die terug te brengen zijn tot bepaalde activiteiten met fysieke belasting? Wat betekent dat in economische termen (</w:t>
            </w:r>
            <w:proofErr w:type="gramStart"/>
            <w:r w:rsidRPr="00D21F37">
              <w:rPr>
                <w:color w:val="00B050"/>
              </w:rPr>
              <w:t>absenteïsme,…</w:t>
            </w:r>
            <w:proofErr w:type="gramEnd"/>
            <w:r w:rsidR="00891E3F" w:rsidRPr="00D21F37">
              <w:rPr>
                <w:color w:val="00B050"/>
              </w:rPr>
              <w:t>, kosten van een arbeidsongeval of -ongeschiktheid</w:t>
            </w:r>
            <w:r w:rsidRPr="00D21F37">
              <w:rPr>
                <w:color w:val="00B050"/>
              </w:rPr>
              <w:t xml:space="preserve">)? Wat zijn de kenmerken van de fysiek belastende activiteiten? </w:t>
            </w:r>
          </w:p>
        </w:tc>
        <w:tc>
          <w:tcPr>
            <w:tcW w:w="4047" w:type="dxa"/>
          </w:tcPr>
          <w:p w14:paraId="06F8B2DD" w14:textId="77777777" w:rsidR="00E3309F" w:rsidRPr="00D21F37" w:rsidRDefault="00E3309F" w:rsidP="00D516D8">
            <w:pPr>
              <w:pStyle w:val="Paragraphedeliste"/>
              <w:numPr>
                <w:ilvl w:val="0"/>
                <w:numId w:val="14"/>
              </w:num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>Statistiek van de gezondheidsrisico’s m.b.t. fysieke belasting en de activiteiten die aan de oorzaak ervan liggen in de bouwsector</w:t>
            </w:r>
          </w:p>
          <w:p w14:paraId="0DF27805" w14:textId="77777777" w:rsidR="00E3309F" w:rsidRPr="00D21F37" w:rsidRDefault="00E3309F" w:rsidP="00D516D8">
            <w:pPr>
              <w:pStyle w:val="Paragraphedeliste"/>
              <w:numPr>
                <w:ilvl w:val="0"/>
                <w:numId w:val="14"/>
              </w:num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>Statistiek van de economische gevolgen ervan</w:t>
            </w:r>
          </w:p>
          <w:p w14:paraId="29F2FFFB" w14:textId="77777777" w:rsidR="00E3309F" w:rsidRPr="00D21F37" w:rsidRDefault="00E3309F" w:rsidP="00D516D8">
            <w:pPr>
              <w:pStyle w:val="Paragraphedeliste"/>
              <w:numPr>
                <w:ilvl w:val="0"/>
                <w:numId w:val="14"/>
              </w:num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 xml:space="preserve">Detailzicht op de relatie tussen oorzaak (soort belasting, intensiteit van de belasting) en gevolg (gezondheidsklacht, uitval, ziekteverzuim, revalidatieperiode, permanente </w:t>
            </w:r>
            <w:proofErr w:type="gramStart"/>
            <w:r w:rsidRPr="00D21F37">
              <w:rPr>
                <w:color w:val="00B050"/>
              </w:rPr>
              <w:t>gevolgen,…</w:t>
            </w:r>
            <w:proofErr w:type="gramEnd"/>
            <w:r w:rsidRPr="00D21F37">
              <w:rPr>
                <w:color w:val="00B050"/>
              </w:rPr>
              <w:t>)</w:t>
            </w:r>
          </w:p>
          <w:p w14:paraId="6A530172" w14:textId="77777777" w:rsidR="00E3309F" w:rsidRPr="00D21F37" w:rsidRDefault="00E3309F" w:rsidP="00B3093E">
            <w:pPr>
              <w:jc w:val="both"/>
              <w:rPr>
                <w:color w:val="00B050"/>
              </w:rPr>
            </w:pPr>
          </w:p>
        </w:tc>
        <w:tc>
          <w:tcPr>
            <w:tcW w:w="973" w:type="dxa"/>
          </w:tcPr>
          <w:p w14:paraId="0D6B5446" w14:textId="77777777" w:rsidR="00E3309F" w:rsidRPr="00D21F37" w:rsidRDefault="00E3309F" w:rsidP="006752B9">
            <w:pPr>
              <w:jc w:val="both"/>
              <w:rPr>
                <w:color w:val="00B050"/>
              </w:rPr>
            </w:pPr>
          </w:p>
        </w:tc>
        <w:tc>
          <w:tcPr>
            <w:tcW w:w="2819" w:type="dxa"/>
          </w:tcPr>
          <w:p w14:paraId="698CBD72" w14:textId="77777777" w:rsidR="000861CD" w:rsidRPr="00D21F37" w:rsidRDefault="00D066BC" w:rsidP="006752B9">
            <w:p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 xml:space="preserve">WG leden vragen dit op; </w:t>
            </w:r>
          </w:p>
          <w:p w14:paraId="574CAB35" w14:textId="77777777" w:rsidR="00E3309F" w:rsidRPr="00D21F37" w:rsidRDefault="00E3309F" w:rsidP="006752B9">
            <w:p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>Externe diensten voor preventie (</w:t>
            </w:r>
            <w:proofErr w:type="gramStart"/>
            <w:r w:rsidRPr="00D21F37">
              <w:rPr>
                <w:color w:val="00B050"/>
              </w:rPr>
              <w:t>diensten  ergonomie</w:t>
            </w:r>
            <w:proofErr w:type="gramEnd"/>
            <w:r w:rsidRPr="00D21F37">
              <w:rPr>
                <w:color w:val="00B050"/>
              </w:rPr>
              <w:t xml:space="preserve"> van </w:t>
            </w:r>
            <w:proofErr w:type="spellStart"/>
            <w:r w:rsidRPr="00D21F37">
              <w:rPr>
                <w:color w:val="00B050"/>
              </w:rPr>
              <w:t>Mensura</w:t>
            </w:r>
            <w:proofErr w:type="spellEnd"/>
            <w:r w:rsidRPr="00D21F37">
              <w:rPr>
                <w:color w:val="00B050"/>
              </w:rPr>
              <w:t xml:space="preserve">, IDEWE, </w:t>
            </w:r>
            <w:proofErr w:type="spellStart"/>
            <w:r w:rsidRPr="00D21F37">
              <w:rPr>
                <w:color w:val="00B050"/>
              </w:rPr>
              <w:t>Securex</w:t>
            </w:r>
            <w:proofErr w:type="spellEnd"/>
            <w:r w:rsidRPr="00D21F37">
              <w:rPr>
                <w:color w:val="00B050"/>
              </w:rPr>
              <w:t xml:space="preserve">, </w:t>
            </w:r>
            <w:proofErr w:type="spellStart"/>
            <w:r w:rsidRPr="00D21F37">
              <w:rPr>
                <w:color w:val="00B050"/>
              </w:rPr>
              <w:t>Provikmo</w:t>
            </w:r>
            <w:proofErr w:type="spellEnd"/>
            <w:r w:rsidRPr="00D21F37">
              <w:rPr>
                <w:color w:val="00B050"/>
              </w:rPr>
              <w:t>/</w:t>
            </w:r>
            <w:proofErr w:type="spellStart"/>
            <w:r w:rsidRPr="00D21F37">
              <w:rPr>
                <w:color w:val="00B050"/>
              </w:rPr>
              <w:t>Liantis</w:t>
            </w:r>
            <w:proofErr w:type="spellEnd"/>
            <w:r w:rsidRPr="00D21F37">
              <w:rPr>
                <w:color w:val="00B050"/>
              </w:rPr>
              <w:t>,…)</w:t>
            </w:r>
            <w:r w:rsidR="00891E3F" w:rsidRPr="00D21F37">
              <w:rPr>
                <w:color w:val="00B050"/>
              </w:rPr>
              <w:t>; verzekeringsmaatschappijen</w:t>
            </w:r>
            <w:r w:rsidR="000861CD" w:rsidRPr="00D21F37">
              <w:rPr>
                <w:color w:val="00B050"/>
              </w:rPr>
              <w:t>; N.A.V.B.</w:t>
            </w:r>
          </w:p>
        </w:tc>
        <w:tc>
          <w:tcPr>
            <w:tcW w:w="1328" w:type="dxa"/>
          </w:tcPr>
          <w:p w14:paraId="33510691" w14:textId="77777777" w:rsidR="00E3309F" w:rsidRPr="00D21F37" w:rsidRDefault="00F510F3" w:rsidP="006752B9">
            <w:p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>A</w:t>
            </w:r>
            <w:r w:rsidR="00D066BC" w:rsidRPr="00D21F37">
              <w:rPr>
                <w:color w:val="00B050"/>
              </w:rPr>
              <w:t>pril</w:t>
            </w:r>
            <w:r w:rsidRPr="00D21F37">
              <w:rPr>
                <w:color w:val="00B050"/>
              </w:rPr>
              <w:t>-mei</w:t>
            </w:r>
          </w:p>
        </w:tc>
        <w:tc>
          <w:tcPr>
            <w:tcW w:w="1241" w:type="dxa"/>
          </w:tcPr>
          <w:p w14:paraId="4675BB3F" w14:textId="77777777" w:rsidR="00E3309F" w:rsidRPr="00D21F37" w:rsidRDefault="00F510F3" w:rsidP="006752B9">
            <w:p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>1.3</w:t>
            </w:r>
          </w:p>
        </w:tc>
      </w:tr>
      <w:tr w:rsidR="007E5367" w:rsidRPr="007E5367" w14:paraId="1E0E33F5" w14:textId="77777777" w:rsidTr="00F510F3">
        <w:trPr>
          <w:cantSplit/>
        </w:trPr>
        <w:tc>
          <w:tcPr>
            <w:tcW w:w="615" w:type="dxa"/>
          </w:tcPr>
          <w:p w14:paraId="04B39B20" w14:textId="77777777" w:rsidR="00F510F3" w:rsidRPr="007E5367" w:rsidRDefault="00F510F3" w:rsidP="00FB35FE">
            <w:pPr>
              <w:jc w:val="both"/>
              <w:rPr>
                <w:color w:val="00B050"/>
              </w:rPr>
            </w:pPr>
            <w:r w:rsidRPr="007E5367">
              <w:rPr>
                <w:color w:val="00B050"/>
              </w:rPr>
              <w:t>1.5</w:t>
            </w:r>
          </w:p>
        </w:tc>
        <w:tc>
          <w:tcPr>
            <w:tcW w:w="2971" w:type="dxa"/>
          </w:tcPr>
          <w:p w14:paraId="7952C482" w14:textId="77777777" w:rsidR="00F510F3" w:rsidRPr="007E5367" w:rsidRDefault="00F510F3" w:rsidP="00FB35FE">
            <w:pPr>
              <w:jc w:val="both"/>
              <w:rPr>
                <w:color w:val="00B050"/>
              </w:rPr>
            </w:pPr>
            <w:r w:rsidRPr="007E5367">
              <w:rPr>
                <w:color w:val="00B050"/>
              </w:rPr>
              <w:t xml:space="preserve">Validatie van de medische statistieken </w:t>
            </w:r>
          </w:p>
        </w:tc>
        <w:tc>
          <w:tcPr>
            <w:tcW w:w="4047" w:type="dxa"/>
          </w:tcPr>
          <w:p w14:paraId="77499DAB" w14:textId="77777777" w:rsidR="00F510F3" w:rsidRPr="007E5367" w:rsidRDefault="00F510F3" w:rsidP="00FB35FE">
            <w:pPr>
              <w:pStyle w:val="Paragraphedeliste"/>
              <w:numPr>
                <w:ilvl w:val="0"/>
                <w:numId w:val="13"/>
              </w:numPr>
              <w:jc w:val="both"/>
              <w:rPr>
                <w:color w:val="00B050"/>
              </w:rPr>
            </w:pPr>
            <w:r w:rsidRPr="007E5367">
              <w:rPr>
                <w:color w:val="00B050"/>
              </w:rPr>
              <w:t>De WG is geïnformeerd over welke medische effecten er zijn en waar ze kunnen zoeken naar activiteiten die er aan de oorzaak van liggen</w:t>
            </w:r>
          </w:p>
        </w:tc>
        <w:tc>
          <w:tcPr>
            <w:tcW w:w="973" w:type="dxa"/>
          </w:tcPr>
          <w:p w14:paraId="5E329F6E" w14:textId="77777777" w:rsidR="00F510F3" w:rsidRPr="007E5367" w:rsidRDefault="00F510F3" w:rsidP="00FB35FE">
            <w:pPr>
              <w:jc w:val="both"/>
              <w:rPr>
                <w:color w:val="00B050"/>
              </w:rPr>
            </w:pPr>
          </w:p>
        </w:tc>
        <w:tc>
          <w:tcPr>
            <w:tcW w:w="2819" w:type="dxa"/>
          </w:tcPr>
          <w:p w14:paraId="571B37F8" w14:textId="77777777" w:rsidR="00F510F3" w:rsidRPr="007E5367" w:rsidRDefault="00F510F3" w:rsidP="00FB35FE">
            <w:pPr>
              <w:jc w:val="both"/>
              <w:rPr>
                <w:color w:val="00B050"/>
              </w:rPr>
            </w:pPr>
            <w:r w:rsidRPr="007E5367">
              <w:rPr>
                <w:color w:val="00B050"/>
              </w:rPr>
              <w:t xml:space="preserve">WG </w:t>
            </w:r>
          </w:p>
        </w:tc>
        <w:tc>
          <w:tcPr>
            <w:tcW w:w="1328" w:type="dxa"/>
          </w:tcPr>
          <w:p w14:paraId="4A3F0C58" w14:textId="77777777" w:rsidR="00F510F3" w:rsidRPr="007E5367" w:rsidRDefault="00891675" w:rsidP="00FB35FE">
            <w:pPr>
              <w:jc w:val="both"/>
              <w:rPr>
                <w:color w:val="00B050"/>
              </w:rPr>
            </w:pPr>
            <w:proofErr w:type="gramStart"/>
            <w:r w:rsidRPr="007E5367">
              <w:rPr>
                <w:color w:val="00B050"/>
              </w:rPr>
              <w:t>WG meeting</w:t>
            </w:r>
            <w:proofErr w:type="gramEnd"/>
            <w:r w:rsidRPr="007E5367">
              <w:rPr>
                <w:color w:val="00B050"/>
              </w:rPr>
              <w:t xml:space="preserve"> </w:t>
            </w:r>
            <w:r w:rsidR="00F510F3" w:rsidRPr="007E5367">
              <w:rPr>
                <w:color w:val="00B050"/>
              </w:rPr>
              <w:t>Eind mei</w:t>
            </w:r>
          </w:p>
        </w:tc>
        <w:tc>
          <w:tcPr>
            <w:tcW w:w="1241" w:type="dxa"/>
          </w:tcPr>
          <w:p w14:paraId="6FC97158" w14:textId="77777777" w:rsidR="00F510F3" w:rsidRPr="007E5367" w:rsidRDefault="00F510F3" w:rsidP="00FB35FE">
            <w:pPr>
              <w:jc w:val="both"/>
              <w:rPr>
                <w:color w:val="00B050"/>
              </w:rPr>
            </w:pPr>
            <w:r w:rsidRPr="007E5367">
              <w:rPr>
                <w:color w:val="00B050"/>
              </w:rPr>
              <w:t>1.4</w:t>
            </w:r>
          </w:p>
        </w:tc>
      </w:tr>
      <w:tr w:rsidR="00D21F37" w:rsidRPr="00D21F37" w14:paraId="31B42EF6" w14:textId="77777777" w:rsidTr="00F510F3">
        <w:trPr>
          <w:cantSplit/>
        </w:trPr>
        <w:tc>
          <w:tcPr>
            <w:tcW w:w="615" w:type="dxa"/>
          </w:tcPr>
          <w:p w14:paraId="21EC0291" w14:textId="77777777" w:rsidR="00D066BC" w:rsidRPr="00D21F37" w:rsidRDefault="00D066BC" w:rsidP="006752B9">
            <w:p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>1.</w:t>
            </w:r>
            <w:r w:rsidR="00F510F3" w:rsidRPr="00D21F37">
              <w:rPr>
                <w:color w:val="00B050"/>
              </w:rPr>
              <w:t>6</w:t>
            </w:r>
          </w:p>
        </w:tc>
        <w:tc>
          <w:tcPr>
            <w:tcW w:w="2971" w:type="dxa"/>
          </w:tcPr>
          <w:p w14:paraId="762B2FDE" w14:textId="77777777" w:rsidR="00D066BC" w:rsidRPr="00D21F37" w:rsidRDefault="00D066BC" w:rsidP="006752B9">
            <w:p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 xml:space="preserve">Opmaak van een onderzoeksproject template voor de </w:t>
            </w:r>
            <w:proofErr w:type="spellStart"/>
            <w:r w:rsidRPr="00D21F37">
              <w:rPr>
                <w:color w:val="00B050"/>
              </w:rPr>
              <w:t>lidbedrijven</w:t>
            </w:r>
            <w:proofErr w:type="spellEnd"/>
            <w:r w:rsidRPr="00D21F37">
              <w:rPr>
                <w:color w:val="00B050"/>
              </w:rPr>
              <w:t xml:space="preserve"> die een onderzoek in hun bedrijf bij hun management willen aankaarten</w:t>
            </w:r>
          </w:p>
        </w:tc>
        <w:tc>
          <w:tcPr>
            <w:tcW w:w="4047" w:type="dxa"/>
          </w:tcPr>
          <w:p w14:paraId="71D84484" w14:textId="77777777" w:rsidR="00D066BC" w:rsidRPr="00D21F37" w:rsidRDefault="00D066BC" w:rsidP="00D516D8">
            <w:pPr>
              <w:pStyle w:val="Paragraphedeliste"/>
              <w:numPr>
                <w:ilvl w:val="0"/>
                <w:numId w:val="14"/>
              </w:num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>Presentatietemplate van het onderzoek</w:t>
            </w:r>
          </w:p>
          <w:p w14:paraId="10C97950" w14:textId="77777777" w:rsidR="00D066BC" w:rsidRPr="00D21F37" w:rsidRDefault="00D066BC" w:rsidP="00D516D8">
            <w:pPr>
              <w:pStyle w:val="Paragraphedeliste"/>
              <w:numPr>
                <w:ilvl w:val="0"/>
                <w:numId w:val="14"/>
              </w:num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 xml:space="preserve">Beslissing van de participerende </w:t>
            </w:r>
            <w:proofErr w:type="spellStart"/>
            <w:r w:rsidRPr="00D21F37">
              <w:rPr>
                <w:color w:val="00B050"/>
              </w:rPr>
              <w:t>lidbedrijven</w:t>
            </w:r>
            <w:proofErr w:type="spellEnd"/>
            <w:r w:rsidRPr="00D21F37">
              <w:rPr>
                <w:color w:val="00B050"/>
              </w:rPr>
              <w:t xml:space="preserve"> om intern een onderzoeksproject op te zetten</w:t>
            </w:r>
          </w:p>
        </w:tc>
        <w:tc>
          <w:tcPr>
            <w:tcW w:w="973" w:type="dxa"/>
          </w:tcPr>
          <w:p w14:paraId="1C3FA132" w14:textId="77777777" w:rsidR="00D066BC" w:rsidRPr="00D21F37" w:rsidRDefault="00D066BC" w:rsidP="006752B9">
            <w:pPr>
              <w:jc w:val="both"/>
              <w:rPr>
                <w:color w:val="00B050"/>
              </w:rPr>
            </w:pPr>
          </w:p>
        </w:tc>
        <w:tc>
          <w:tcPr>
            <w:tcW w:w="2819" w:type="dxa"/>
          </w:tcPr>
          <w:p w14:paraId="5017B84E" w14:textId="77777777" w:rsidR="00D066BC" w:rsidRPr="00D21F37" w:rsidRDefault="00D066BC" w:rsidP="006752B9">
            <w:pPr>
              <w:jc w:val="both"/>
              <w:rPr>
                <w:color w:val="00B050"/>
              </w:rPr>
            </w:pPr>
          </w:p>
        </w:tc>
        <w:tc>
          <w:tcPr>
            <w:tcW w:w="1328" w:type="dxa"/>
          </w:tcPr>
          <w:p w14:paraId="39066A91" w14:textId="77777777" w:rsidR="00D066BC" w:rsidRPr="00D21F37" w:rsidRDefault="00F510F3" w:rsidP="006752B9">
            <w:p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>Eind m</w:t>
            </w:r>
            <w:r w:rsidR="00C860C7" w:rsidRPr="00D21F37">
              <w:rPr>
                <w:color w:val="00B050"/>
              </w:rPr>
              <w:t xml:space="preserve">ei </w:t>
            </w:r>
          </w:p>
        </w:tc>
        <w:tc>
          <w:tcPr>
            <w:tcW w:w="1241" w:type="dxa"/>
          </w:tcPr>
          <w:p w14:paraId="46331B89" w14:textId="77777777" w:rsidR="00D066BC" w:rsidRPr="00D21F37" w:rsidRDefault="00D066BC" w:rsidP="00F510F3">
            <w:pPr>
              <w:jc w:val="both"/>
              <w:rPr>
                <w:color w:val="00B050"/>
              </w:rPr>
            </w:pPr>
            <w:r w:rsidRPr="00D21F37">
              <w:rPr>
                <w:color w:val="00B050"/>
              </w:rPr>
              <w:t>1.1, 1.2, 1.</w:t>
            </w:r>
            <w:r w:rsidR="00F510F3" w:rsidRPr="00D21F37">
              <w:rPr>
                <w:color w:val="00B050"/>
              </w:rPr>
              <w:t>4</w:t>
            </w:r>
          </w:p>
        </w:tc>
      </w:tr>
      <w:tr w:rsidR="00D9643E" w:rsidRPr="00D9643E" w14:paraId="22CCDE22" w14:textId="77777777" w:rsidTr="00F510F3">
        <w:trPr>
          <w:cantSplit/>
        </w:trPr>
        <w:tc>
          <w:tcPr>
            <w:tcW w:w="615" w:type="dxa"/>
          </w:tcPr>
          <w:p w14:paraId="687A6530" w14:textId="77777777" w:rsidR="00E3309F" w:rsidRPr="00D9643E" w:rsidRDefault="00587AC5" w:rsidP="006752B9">
            <w:pPr>
              <w:jc w:val="both"/>
              <w:rPr>
                <w:color w:val="00B050"/>
              </w:rPr>
            </w:pPr>
            <w:r w:rsidRPr="00D9643E">
              <w:rPr>
                <w:color w:val="00B050"/>
              </w:rPr>
              <w:lastRenderedPageBreak/>
              <w:t>2.1</w:t>
            </w:r>
          </w:p>
        </w:tc>
        <w:tc>
          <w:tcPr>
            <w:tcW w:w="2971" w:type="dxa"/>
          </w:tcPr>
          <w:p w14:paraId="3A88C9C4" w14:textId="77777777" w:rsidR="00E3309F" w:rsidRPr="00D9643E" w:rsidRDefault="00E3309F" w:rsidP="006752B9">
            <w:pPr>
              <w:jc w:val="both"/>
              <w:rPr>
                <w:color w:val="00B050"/>
              </w:rPr>
            </w:pPr>
            <w:r w:rsidRPr="00D9643E">
              <w:rPr>
                <w:color w:val="00B050"/>
              </w:rPr>
              <w:t xml:space="preserve">Welke activiteiten in de bouw zijn belastend en zouden mogelijks als toepassing van </w:t>
            </w:r>
            <w:proofErr w:type="spellStart"/>
            <w:r w:rsidRPr="00D9643E">
              <w:rPr>
                <w:color w:val="00B050"/>
              </w:rPr>
              <w:t>exoskelets</w:t>
            </w:r>
            <w:proofErr w:type="spellEnd"/>
            <w:r w:rsidRPr="00D9643E">
              <w:rPr>
                <w:color w:val="00B050"/>
              </w:rPr>
              <w:t xml:space="preserve"> kunnen verbeterd worden? Welke omgevingsaanpassingen zijn al doorgevoerd om het risico te vermijden? Welke bouwactiviteiten bevat nog een residueel persoonlijk gezondheidsrisico’s? Welke zijn prioritair te onderzoeken in dit project? </w:t>
            </w:r>
            <w:r w:rsidR="00587AC5" w:rsidRPr="00D9643E">
              <w:rPr>
                <w:color w:val="00B050"/>
              </w:rPr>
              <w:t>Welke technologieaanbieders willen daaraan meewerken (is de technologie verkrijgbaar?)</w:t>
            </w:r>
          </w:p>
        </w:tc>
        <w:tc>
          <w:tcPr>
            <w:tcW w:w="4047" w:type="dxa"/>
          </w:tcPr>
          <w:p w14:paraId="2CB12A30" w14:textId="77777777" w:rsidR="00E3309F" w:rsidRPr="00D9643E" w:rsidRDefault="00E3309F" w:rsidP="00D516D8">
            <w:pPr>
              <w:pStyle w:val="Paragraphedeliste"/>
              <w:numPr>
                <w:ilvl w:val="0"/>
                <w:numId w:val="14"/>
              </w:numPr>
              <w:jc w:val="both"/>
              <w:rPr>
                <w:color w:val="00B050"/>
              </w:rPr>
            </w:pPr>
            <w:r w:rsidRPr="00D9643E">
              <w:rPr>
                <w:color w:val="00B050"/>
              </w:rPr>
              <w:t>Inventaris van de belastende bouwactiviteiten</w:t>
            </w:r>
            <w:r w:rsidR="00C860C7" w:rsidRPr="00D9643E">
              <w:rPr>
                <w:color w:val="00B050"/>
              </w:rPr>
              <w:t xml:space="preserve"> in elk bedrijf</w:t>
            </w:r>
            <w:r w:rsidRPr="00D9643E">
              <w:rPr>
                <w:color w:val="00B050"/>
              </w:rPr>
              <w:t xml:space="preserve">, waar een </w:t>
            </w:r>
            <w:proofErr w:type="spellStart"/>
            <w:r w:rsidRPr="00D9643E">
              <w:rPr>
                <w:color w:val="00B050"/>
              </w:rPr>
              <w:t>exoskelet</w:t>
            </w:r>
            <w:proofErr w:type="spellEnd"/>
            <w:r w:rsidRPr="00D9643E">
              <w:rPr>
                <w:color w:val="00B050"/>
              </w:rPr>
              <w:t xml:space="preserve"> of andere persoonlijke steunmaatregel het gezondheidsrisico kan verminderen</w:t>
            </w:r>
          </w:p>
          <w:p w14:paraId="23AC3FF1" w14:textId="77777777" w:rsidR="00E3309F" w:rsidRPr="00D9643E" w:rsidRDefault="00E3309F" w:rsidP="00E3309F">
            <w:pPr>
              <w:pStyle w:val="Paragraphedeliste"/>
              <w:numPr>
                <w:ilvl w:val="0"/>
                <w:numId w:val="14"/>
              </w:numPr>
              <w:jc w:val="both"/>
              <w:rPr>
                <w:color w:val="00B050"/>
              </w:rPr>
            </w:pPr>
            <w:proofErr w:type="spellStart"/>
            <w:r w:rsidRPr="00D9643E">
              <w:rPr>
                <w:color w:val="00B050"/>
              </w:rPr>
              <w:t>Prioritariseren</w:t>
            </w:r>
            <w:proofErr w:type="spellEnd"/>
            <w:r w:rsidRPr="00D9643E">
              <w:rPr>
                <w:color w:val="00B050"/>
              </w:rPr>
              <w:t xml:space="preserve"> van de lijst op basis van de frequentie van de activiteit in het bedrijf, </w:t>
            </w:r>
            <w:proofErr w:type="gramStart"/>
            <w:r w:rsidRPr="00D9643E">
              <w:rPr>
                <w:color w:val="00B050"/>
              </w:rPr>
              <w:t>de  kenmerken</w:t>
            </w:r>
            <w:proofErr w:type="gramEnd"/>
            <w:r w:rsidRPr="00D9643E">
              <w:rPr>
                <w:color w:val="00B050"/>
              </w:rPr>
              <w:t xml:space="preserve"> van die activiteit t.o.v. de criteria voor toepasbaarheid van de technologie, </w:t>
            </w:r>
            <w:r w:rsidR="00891E3F" w:rsidRPr="00D9643E">
              <w:rPr>
                <w:color w:val="00B050"/>
              </w:rPr>
              <w:t xml:space="preserve">de beschikbaarheid van de technologie en zijn leverancier om mee te werken, </w:t>
            </w:r>
            <w:r w:rsidRPr="00D9643E">
              <w:rPr>
                <w:color w:val="00B050"/>
              </w:rPr>
              <w:t>het gebrek of de moeilijkheid om het risico te vermijden door collectieve actie in de omgevin</w:t>
            </w:r>
            <w:r w:rsidR="00891E3F" w:rsidRPr="00D9643E">
              <w:rPr>
                <w:color w:val="00B050"/>
              </w:rPr>
              <w:t xml:space="preserve">g </w:t>
            </w:r>
            <w:r w:rsidRPr="00D9643E">
              <w:rPr>
                <w:color w:val="00B050"/>
              </w:rPr>
              <w:t xml:space="preserve">én het </w:t>
            </w:r>
            <w:r w:rsidR="00891E3F" w:rsidRPr="00D9643E">
              <w:rPr>
                <w:color w:val="00B050"/>
              </w:rPr>
              <w:t xml:space="preserve">frequent </w:t>
            </w:r>
            <w:r w:rsidRPr="00D9643E">
              <w:rPr>
                <w:color w:val="00B050"/>
              </w:rPr>
              <w:t>voorkomen van de letsels of gezondheidsklachten</w:t>
            </w:r>
          </w:p>
        </w:tc>
        <w:tc>
          <w:tcPr>
            <w:tcW w:w="973" w:type="dxa"/>
          </w:tcPr>
          <w:p w14:paraId="221DC57D" w14:textId="77777777" w:rsidR="00E3309F" w:rsidRPr="00D9643E" w:rsidRDefault="00E3309F" w:rsidP="006752B9">
            <w:pPr>
              <w:jc w:val="both"/>
              <w:rPr>
                <w:color w:val="00B050"/>
              </w:rPr>
            </w:pPr>
          </w:p>
        </w:tc>
        <w:tc>
          <w:tcPr>
            <w:tcW w:w="2819" w:type="dxa"/>
          </w:tcPr>
          <w:p w14:paraId="6B2E0414" w14:textId="77777777" w:rsidR="00E3309F" w:rsidRPr="00D9643E" w:rsidRDefault="00E3309F" w:rsidP="006752B9">
            <w:pPr>
              <w:jc w:val="both"/>
              <w:rPr>
                <w:color w:val="00B050"/>
              </w:rPr>
            </w:pPr>
            <w:r w:rsidRPr="00D9643E">
              <w:rPr>
                <w:color w:val="00B050"/>
              </w:rPr>
              <w:t>Alle leden van de werkgroep in hun eigen bedrijf</w:t>
            </w:r>
          </w:p>
        </w:tc>
        <w:tc>
          <w:tcPr>
            <w:tcW w:w="1328" w:type="dxa"/>
          </w:tcPr>
          <w:p w14:paraId="5F5F71E5" w14:textId="77777777" w:rsidR="00E3309F" w:rsidRPr="00D9643E" w:rsidRDefault="00C860C7" w:rsidP="006752B9">
            <w:pPr>
              <w:jc w:val="both"/>
              <w:rPr>
                <w:color w:val="00B050"/>
              </w:rPr>
            </w:pPr>
            <w:r w:rsidRPr="00D9643E">
              <w:rPr>
                <w:color w:val="00B050"/>
              </w:rPr>
              <w:t>M</w:t>
            </w:r>
            <w:r w:rsidR="00D066BC" w:rsidRPr="00D9643E">
              <w:rPr>
                <w:color w:val="00B050"/>
              </w:rPr>
              <w:t>ei</w:t>
            </w:r>
            <w:r w:rsidRPr="00D9643E">
              <w:rPr>
                <w:color w:val="00B050"/>
              </w:rPr>
              <w:t>-juni</w:t>
            </w:r>
          </w:p>
        </w:tc>
        <w:tc>
          <w:tcPr>
            <w:tcW w:w="1241" w:type="dxa"/>
          </w:tcPr>
          <w:p w14:paraId="6BA13721" w14:textId="77777777" w:rsidR="00E3309F" w:rsidRPr="00D9643E" w:rsidRDefault="00587AC5" w:rsidP="006752B9">
            <w:pPr>
              <w:jc w:val="both"/>
              <w:rPr>
                <w:color w:val="00B050"/>
              </w:rPr>
            </w:pPr>
            <w:r w:rsidRPr="00D9643E">
              <w:rPr>
                <w:color w:val="00B050"/>
              </w:rPr>
              <w:t>1.</w:t>
            </w:r>
            <w:r w:rsidR="00F510F3" w:rsidRPr="00D9643E">
              <w:rPr>
                <w:color w:val="00B050"/>
              </w:rPr>
              <w:t>6</w:t>
            </w:r>
            <w:r w:rsidRPr="00D9643E">
              <w:rPr>
                <w:color w:val="00B050"/>
              </w:rPr>
              <w:t>, 1.</w:t>
            </w:r>
            <w:r w:rsidR="00891675" w:rsidRPr="00D9643E">
              <w:rPr>
                <w:color w:val="00B050"/>
              </w:rPr>
              <w:t>5</w:t>
            </w:r>
          </w:p>
        </w:tc>
      </w:tr>
      <w:tr w:rsidR="00D9643E" w:rsidRPr="00D9643E" w14:paraId="65D2DC46" w14:textId="77777777" w:rsidTr="00F510F3">
        <w:trPr>
          <w:cantSplit/>
        </w:trPr>
        <w:tc>
          <w:tcPr>
            <w:tcW w:w="615" w:type="dxa"/>
          </w:tcPr>
          <w:p w14:paraId="28727C9E" w14:textId="77777777" w:rsidR="00E3309F" w:rsidRPr="00D9643E" w:rsidRDefault="00587AC5" w:rsidP="006752B9">
            <w:pPr>
              <w:jc w:val="both"/>
              <w:rPr>
                <w:color w:val="00B050"/>
              </w:rPr>
            </w:pPr>
            <w:r w:rsidRPr="00D9643E">
              <w:rPr>
                <w:color w:val="00B050"/>
              </w:rPr>
              <w:t>2</w:t>
            </w:r>
            <w:r w:rsidR="00E3309F" w:rsidRPr="00D9643E">
              <w:rPr>
                <w:color w:val="00B050"/>
              </w:rPr>
              <w:t>.</w:t>
            </w:r>
            <w:r w:rsidRPr="00D9643E">
              <w:rPr>
                <w:color w:val="00B050"/>
              </w:rPr>
              <w:t>2</w:t>
            </w:r>
          </w:p>
        </w:tc>
        <w:tc>
          <w:tcPr>
            <w:tcW w:w="2971" w:type="dxa"/>
          </w:tcPr>
          <w:p w14:paraId="4B239110" w14:textId="77777777" w:rsidR="00E3309F" w:rsidRPr="00D9643E" w:rsidRDefault="00587AC5" w:rsidP="006752B9">
            <w:pPr>
              <w:jc w:val="both"/>
              <w:rPr>
                <w:color w:val="00B050"/>
              </w:rPr>
            </w:pPr>
            <w:r w:rsidRPr="00D9643E">
              <w:rPr>
                <w:color w:val="00B050"/>
              </w:rPr>
              <w:t xml:space="preserve">Welke piloottesten willen de </w:t>
            </w:r>
            <w:proofErr w:type="spellStart"/>
            <w:r w:rsidRPr="00D9643E">
              <w:rPr>
                <w:color w:val="00B050"/>
              </w:rPr>
              <w:t>lidbedrijven</w:t>
            </w:r>
            <w:proofErr w:type="spellEnd"/>
            <w:r w:rsidRPr="00D9643E">
              <w:rPr>
                <w:color w:val="00B050"/>
              </w:rPr>
              <w:t xml:space="preserve"> ondernemen? </w:t>
            </w:r>
          </w:p>
        </w:tc>
        <w:tc>
          <w:tcPr>
            <w:tcW w:w="4047" w:type="dxa"/>
          </w:tcPr>
          <w:p w14:paraId="2E810095" w14:textId="77777777" w:rsidR="00E3309F" w:rsidRPr="00D9643E" w:rsidRDefault="00587AC5" w:rsidP="00991E3D">
            <w:pPr>
              <w:pStyle w:val="Paragraphedeliste"/>
              <w:numPr>
                <w:ilvl w:val="0"/>
                <w:numId w:val="14"/>
              </w:numPr>
              <w:jc w:val="both"/>
              <w:rPr>
                <w:color w:val="00B050"/>
              </w:rPr>
            </w:pPr>
            <w:r w:rsidRPr="00D9643E">
              <w:rPr>
                <w:color w:val="00B050"/>
              </w:rPr>
              <w:t xml:space="preserve">Selectie van pilootprojecten bij de </w:t>
            </w:r>
            <w:proofErr w:type="spellStart"/>
            <w:r w:rsidRPr="00D9643E">
              <w:rPr>
                <w:color w:val="00B050"/>
              </w:rPr>
              <w:t>lidbedrijven</w:t>
            </w:r>
            <w:proofErr w:type="spellEnd"/>
          </w:p>
          <w:p w14:paraId="260031F1" w14:textId="77777777" w:rsidR="00587AC5" w:rsidRPr="00D9643E" w:rsidRDefault="00587AC5" w:rsidP="00991E3D">
            <w:pPr>
              <w:pStyle w:val="Paragraphedeliste"/>
              <w:numPr>
                <w:ilvl w:val="0"/>
                <w:numId w:val="14"/>
              </w:numPr>
              <w:jc w:val="both"/>
              <w:rPr>
                <w:color w:val="00B050"/>
              </w:rPr>
            </w:pPr>
            <w:r w:rsidRPr="00D9643E">
              <w:rPr>
                <w:color w:val="00B050"/>
              </w:rPr>
              <w:t xml:space="preserve">Te testen technologieën </w:t>
            </w:r>
          </w:p>
          <w:p w14:paraId="7088ADE9" w14:textId="77777777" w:rsidR="00D066BC" w:rsidRPr="00D9643E" w:rsidRDefault="00D066BC" w:rsidP="00991E3D">
            <w:pPr>
              <w:pStyle w:val="Paragraphedeliste"/>
              <w:numPr>
                <w:ilvl w:val="0"/>
                <w:numId w:val="14"/>
              </w:numPr>
              <w:jc w:val="both"/>
              <w:rPr>
                <w:color w:val="00B050"/>
              </w:rPr>
            </w:pPr>
            <w:r w:rsidRPr="00D9643E">
              <w:rPr>
                <w:color w:val="00B050"/>
              </w:rPr>
              <w:t>GO/NO-GO in elk bedrijf over een piloottestproject</w:t>
            </w:r>
          </w:p>
        </w:tc>
        <w:tc>
          <w:tcPr>
            <w:tcW w:w="973" w:type="dxa"/>
          </w:tcPr>
          <w:p w14:paraId="4684A8CC" w14:textId="77777777" w:rsidR="00E3309F" w:rsidRPr="00D9643E" w:rsidRDefault="00E3309F" w:rsidP="006752B9">
            <w:pPr>
              <w:jc w:val="both"/>
              <w:rPr>
                <w:color w:val="00B050"/>
              </w:rPr>
            </w:pPr>
          </w:p>
        </w:tc>
        <w:tc>
          <w:tcPr>
            <w:tcW w:w="2819" w:type="dxa"/>
          </w:tcPr>
          <w:p w14:paraId="6A4C7C57" w14:textId="77777777" w:rsidR="00E3309F" w:rsidRPr="00D9643E" w:rsidRDefault="00587AC5" w:rsidP="006752B9">
            <w:pPr>
              <w:jc w:val="both"/>
              <w:rPr>
                <w:color w:val="00B050"/>
              </w:rPr>
            </w:pPr>
            <w:r w:rsidRPr="00D9643E">
              <w:rPr>
                <w:color w:val="00B050"/>
              </w:rPr>
              <w:t>Alle leden van de werkgroep in hun eigen bedrijf;</w:t>
            </w:r>
          </w:p>
          <w:p w14:paraId="134AF478" w14:textId="77777777" w:rsidR="00587AC5" w:rsidRPr="00D9643E" w:rsidRDefault="00891675" w:rsidP="006752B9">
            <w:pPr>
              <w:jc w:val="both"/>
              <w:rPr>
                <w:color w:val="00B050"/>
              </w:rPr>
            </w:pPr>
            <w:r w:rsidRPr="00D9643E">
              <w:rPr>
                <w:color w:val="00B050"/>
              </w:rPr>
              <w:t>T</w:t>
            </w:r>
            <w:r w:rsidR="00587AC5" w:rsidRPr="00D9643E">
              <w:rPr>
                <w:color w:val="00B050"/>
              </w:rPr>
              <w:t>echnologieaanbieders</w:t>
            </w:r>
            <w:r w:rsidRPr="00D9643E">
              <w:rPr>
                <w:color w:val="00B050"/>
              </w:rPr>
              <w:t>;</w:t>
            </w:r>
          </w:p>
          <w:p w14:paraId="3D91516C" w14:textId="77777777" w:rsidR="00891675" w:rsidRPr="00D9643E" w:rsidRDefault="00891675" w:rsidP="006752B9">
            <w:pPr>
              <w:jc w:val="both"/>
              <w:rPr>
                <w:color w:val="00B050"/>
              </w:rPr>
            </w:pPr>
          </w:p>
        </w:tc>
        <w:tc>
          <w:tcPr>
            <w:tcW w:w="1328" w:type="dxa"/>
          </w:tcPr>
          <w:p w14:paraId="0AED6E0F" w14:textId="77777777" w:rsidR="00891675" w:rsidRPr="00D9643E" w:rsidRDefault="00891675" w:rsidP="006752B9">
            <w:pPr>
              <w:jc w:val="both"/>
              <w:rPr>
                <w:color w:val="00B050"/>
              </w:rPr>
            </w:pPr>
            <w:r w:rsidRPr="00D9643E">
              <w:rPr>
                <w:color w:val="00B050"/>
              </w:rPr>
              <w:t xml:space="preserve">Juni; </w:t>
            </w:r>
          </w:p>
          <w:p w14:paraId="51A3F669" w14:textId="77777777" w:rsidR="00E3309F" w:rsidRPr="00D9643E" w:rsidRDefault="00891675" w:rsidP="006752B9">
            <w:pPr>
              <w:jc w:val="both"/>
              <w:rPr>
                <w:color w:val="00B050"/>
              </w:rPr>
            </w:pPr>
            <w:proofErr w:type="gramStart"/>
            <w:r w:rsidRPr="00D9643E">
              <w:rPr>
                <w:color w:val="00B050"/>
              </w:rPr>
              <w:t>WG meeting</w:t>
            </w:r>
            <w:proofErr w:type="gramEnd"/>
            <w:r w:rsidRPr="00D9643E">
              <w:rPr>
                <w:color w:val="00B050"/>
              </w:rPr>
              <w:t xml:space="preserve"> eind j</w:t>
            </w:r>
            <w:r w:rsidR="00D066BC" w:rsidRPr="00D9643E">
              <w:rPr>
                <w:color w:val="00B050"/>
              </w:rPr>
              <w:t xml:space="preserve">uni </w:t>
            </w:r>
          </w:p>
        </w:tc>
        <w:tc>
          <w:tcPr>
            <w:tcW w:w="1241" w:type="dxa"/>
          </w:tcPr>
          <w:p w14:paraId="1A31067E" w14:textId="77777777" w:rsidR="00E3309F" w:rsidRPr="00D9643E" w:rsidRDefault="00587AC5" w:rsidP="006752B9">
            <w:pPr>
              <w:jc w:val="both"/>
              <w:rPr>
                <w:color w:val="00B050"/>
              </w:rPr>
            </w:pPr>
            <w:r w:rsidRPr="00D9643E">
              <w:rPr>
                <w:color w:val="00B050"/>
              </w:rPr>
              <w:t>2.1; 1.2</w:t>
            </w:r>
          </w:p>
        </w:tc>
      </w:tr>
      <w:tr w:rsidR="00066B42" w:rsidRPr="00066B42" w14:paraId="667A71B6" w14:textId="77777777" w:rsidTr="00F510F3">
        <w:trPr>
          <w:cantSplit/>
        </w:trPr>
        <w:tc>
          <w:tcPr>
            <w:tcW w:w="615" w:type="dxa"/>
          </w:tcPr>
          <w:p w14:paraId="655954BA" w14:textId="77777777" w:rsidR="00C860C7" w:rsidRPr="00066B42" w:rsidRDefault="00891675" w:rsidP="006752B9">
            <w:pPr>
              <w:jc w:val="both"/>
              <w:rPr>
                <w:color w:val="00B050"/>
              </w:rPr>
            </w:pPr>
            <w:r w:rsidRPr="00066B42">
              <w:rPr>
                <w:color w:val="00B050"/>
              </w:rPr>
              <w:t>3.1</w:t>
            </w:r>
          </w:p>
        </w:tc>
        <w:tc>
          <w:tcPr>
            <w:tcW w:w="2971" w:type="dxa"/>
          </w:tcPr>
          <w:p w14:paraId="2F14419B" w14:textId="77777777" w:rsidR="00C860C7" w:rsidRPr="00066B42" w:rsidRDefault="00891675" w:rsidP="006752B9">
            <w:pPr>
              <w:jc w:val="both"/>
              <w:rPr>
                <w:color w:val="00B050"/>
              </w:rPr>
            </w:pPr>
            <w:r w:rsidRPr="00066B42">
              <w:rPr>
                <w:color w:val="00B050"/>
              </w:rPr>
              <w:t xml:space="preserve">Elk bedrijf spreekt </w:t>
            </w:r>
            <w:r w:rsidR="00C860C7" w:rsidRPr="00066B42">
              <w:rPr>
                <w:color w:val="00B050"/>
              </w:rPr>
              <w:t>de</w:t>
            </w:r>
            <w:r w:rsidRPr="00066B42">
              <w:rPr>
                <w:color w:val="00B050"/>
              </w:rPr>
              <w:t xml:space="preserve"> betrokken </w:t>
            </w:r>
            <w:r w:rsidR="00C860C7" w:rsidRPr="00066B42">
              <w:rPr>
                <w:color w:val="00B050"/>
              </w:rPr>
              <w:t>technologieaanbieders</w:t>
            </w:r>
            <w:r w:rsidRPr="00066B42">
              <w:rPr>
                <w:color w:val="00B050"/>
              </w:rPr>
              <w:t xml:space="preserve"> aan</w:t>
            </w:r>
            <w:r w:rsidR="00C860C7" w:rsidRPr="00066B42">
              <w:rPr>
                <w:color w:val="00B050"/>
              </w:rPr>
              <w:t>; Bestellen van de technologie door elk bedrijf</w:t>
            </w:r>
          </w:p>
        </w:tc>
        <w:tc>
          <w:tcPr>
            <w:tcW w:w="4047" w:type="dxa"/>
          </w:tcPr>
          <w:p w14:paraId="3725AF93" w14:textId="77777777" w:rsidR="00C860C7" w:rsidRPr="00066B42" w:rsidRDefault="00C860C7" w:rsidP="00991E3D">
            <w:pPr>
              <w:pStyle w:val="Paragraphedeliste"/>
              <w:numPr>
                <w:ilvl w:val="0"/>
                <w:numId w:val="14"/>
              </w:numPr>
              <w:jc w:val="both"/>
              <w:rPr>
                <w:color w:val="00B050"/>
              </w:rPr>
            </w:pPr>
            <w:r w:rsidRPr="00066B42">
              <w:rPr>
                <w:color w:val="00B050"/>
              </w:rPr>
              <w:t xml:space="preserve">Aanbieders leveren het technologisch materiaal en de opleidingen </w:t>
            </w:r>
          </w:p>
        </w:tc>
        <w:tc>
          <w:tcPr>
            <w:tcW w:w="973" w:type="dxa"/>
          </w:tcPr>
          <w:p w14:paraId="3BCD7331" w14:textId="77777777" w:rsidR="00C860C7" w:rsidRPr="00066B42" w:rsidRDefault="00C860C7" w:rsidP="006752B9">
            <w:pPr>
              <w:jc w:val="both"/>
              <w:rPr>
                <w:color w:val="00B050"/>
              </w:rPr>
            </w:pPr>
          </w:p>
        </w:tc>
        <w:tc>
          <w:tcPr>
            <w:tcW w:w="2819" w:type="dxa"/>
          </w:tcPr>
          <w:p w14:paraId="53C90201" w14:textId="77777777" w:rsidR="00C860C7" w:rsidRPr="00066B42" w:rsidRDefault="00C860C7" w:rsidP="00C860C7">
            <w:pPr>
              <w:jc w:val="both"/>
              <w:rPr>
                <w:color w:val="00B050"/>
              </w:rPr>
            </w:pPr>
            <w:r w:rsidRPr="00066B42">
              <w:rPr>
                <w:color w:val="00B050"/>
              </w:rPr>
              <w:t>Alle leden van de werkgroep in hun eigen bedrijf;</w:t>
            </w:r>
          </w:p>
          <w:p w14:paraId="615ECD15" w14:textId="77777777" w:rsidR="00C860C7" w:rsidRPr="00066B42" w:rsidRDefault="00C860C7" w:rsidP="00C860C7">
            <w:pPr>
              <w:jc w:val="both"/>
              <w:rPr>
                <w:color w:val="00B050"/>
              </w:rPr>
            </w:pPr>
            <w:proofErr w:type="gramStart"/>
            <w:r w:rsidRPr="00066B42">
              <w:rPr>
                <w:color w:val="00B050"/>
              </w:rPr>
              <w:t>technologieaanbieders</w:t>
            </w:r>
            <w:proofErr w:type="gramEnd"/>
          </w:p>
        </w:tc>
        <w:tc>
          <w:tcPr>
            <w:tcW w:w="1328" w:type="dxa"/>
          </w:tcPr>
          <w:p w14:paraId="0CEE8DFA" w14:textId="77777777" w:rsidR="00C860C7" w:rsidRPr="00066B42" w:rsidRDefault="00C860C7" w:rsidP="006752B9">
            <w:pPr>
              <w:jc w:val="both"/>
              <w:rPr>
                <w:color w:val="00B050"/>
              </w:rPr>
            </w:pPr>
            <w:r w:rsidRPr="00066B42">
              <w:rPr>
                <w:color w:val="00B050"/>
              </w:rPr>
              <w:t>Juni-sept</w:t>
            </w:r>
          </w:p>
        </w:tc>
        <w:tc>
          <w:tcPr>
            <w:tcW w:w="1241" w:type="dxa"/>
          </w:tcPr>
          <w:p w14:paraId="36C96026" w14:textId="77777777" w:rsidR="00C860C7" w:rsidRPr="00066B42" w:rsidRDefault="00C860C7" w:rsidP="006752B9">
            <w:pPr>
              <w:jc w:val="both"/>
              <w:rPr>
                <w:color w:val="00B050"/>
              </w:rPr>
            </w:pPr>
            <w:r w:rsidRPr="00066B42">
              <w:rPr>
                <w:color w:val="00B050"/>
              </w:rPr>
              <w:t>2.2</w:t>
            </w:r>
          </w:p>
        </w:tc>
      </w:tr>
      <w:tr w:rsidR="00066B42" w:rsidRPr="00066B42" w14:paraId="5D40D743" w14:textId="77777777" w:rsidTr="00F510F3">
        <w:trPr>
          <w:cantSplit/>
        </w:trPr>
        <w:tc>
          <w:tcPr>
            <w:tcW w:w="615" w:type="dxa"/>
          </w:tcPr>
          <w:p w14:paraId="02694024" w14:textId="77777777" w:rsidR="00E3309F" w:rsidRPr="00066B42" w:rsidRDefault="00E3309F" w:rsidP="006752B9">
            <w:pPr>
              <w:jc w:val="both"/>
              <w:rPr>
                <w:color w:val="00B050"/>
              </w:rPr>
            </w:pPr>
            <w:r w:rsidRPr="00066B42">
              <w:rPr>
                <w:color w:val="00B050"/>
              </w:rPr>
              <w:lastRenderedPageBreak/>
              <w:t>3.</w:t>
            </w:r>
            <w:r w:rsidR="00891675" w:rsidRPr="00066B42">
              <w:rPr>
                <w:color w:val="00B050"/>
              </w:rPr>
              <w:t>2</w:t>
            </w:r>
          </w:p>
        </w:tc>
        <w:tc>
          <w:tcPr>
            <w:tcW w:w="2971" w:type="dxa"/>
          </w:tcPr>
          <w:p w14:paraId="1ACE6392" w14:textId="77777777" w:rsidR="00E3309F" w:rsidRPr="00066B42" w:rsidRDefault="00E3309F" w:rsidP="006752B9">
            <w:pPr>
              <w:jc w:val="both"/>
              <w:rPr>
                <w:color w:val="00B050"/>
              </w:rPr>
            </w:pPr>
            <w:r w:rsidRPr="00066B42">
              <w:rPr>
                <w:color w:val="00B050"/>
              </w:rPr>
              <w:t>Hoe kan een verbetering in ergonomie worden gemeten?</w:t>
            </w:r>
            <w:r w:rsidR="00587AC5" w:rsidRPr="00066B42">
              <w:rPr>
                <w:color w:val="00B050"/>
              </w:rPr>
              <w:t xml:space="preserve"> Welke voorzorgen moeten genomen worden bij de experimenten? </w:t>
            </w:r>
            <w:r w:rsidR="00587AC5" w:rsidRPr="00066B42">
              <w:rPr>
                <w:color w:val="00B050"/>
              </w:rPr>
              <w:br/>
            </w:r>
            <w:r w:rsidRPr="00066B42">
              <w:rPr>
                <w:color w:val="00B050"/>
              </w:rPr>
              <w:t xml:space="preserve">Welke kwantitatieve parameters moeten gemeten worden om de subjectieve indrukken van de gebruiker te kwantificeren? </w:t>
            </w:r>
          </w:p>
        </w:tc>
        <w:tc>
          <w:tcPr>
            <w:tcW w:w="4047" w:type="dxa"/>
          </w:tcPr>
          <w:p w14:paraId="7ACE9E3F" w14:textId="77777777" w:rsidR="00E3309F" w:rsidRPr="00066B42" w:rsidRDefault="00E3309F" w:rsidP="00991E3D">
            <w:pPr>
              <w:pStyle w:val="Paragraphedeliste"/>
              <w:numPr>
                <w:ilvl w:val="0"/>
                <w:numId w:val="14"/>
              </w:numPr>
              <w:jc w:val="both"/>
              <w:rPr>
                <w:color w:val="00B050"/>
              </w:rPr>
            </w:pPr>
            <w:r w:rsidRPr="00066B42">
              <w:rPr>
                <w:color w:val="00B050"/>
              </w:rPr>
              <w:t>Meetsysteem om objectieve en subjectieve effecten op de werknemer vast te stellen</w:t>
            </w:r>
            <w:r w:rsidR="00587AC5" w:rsidRPr="00066B42">
              <w:rPr>
                <w:color w:val="00B050"/>
              </w:rPr>
              <w:t xml:space="preserve"> in de pilootprojecten</w:t>
            </w:r>
          </w:p>
          <w:p w14:paraId="6399CF4B" w14:textId="77777777" w:rsidR="00E3309F" w:rsidRPr="00066B42" w:rsidRDefault="00891E3F" w:rsidP="00991E3D">
            <w:pPr>
              <w:pStyle w:val="Paragraphedeliste"/>
              <w:numPr>
                <w:ilvl w:val="0"/>
                <w:numId w:val="14"/>
              </w:numPr>
              <w:jc w:val="both"/>
              <w:rPr>
                <w:color w:val="00B050"/>
              </w:rPr>
            </w:pPr>
            <w:r w:rsidRPr="00066B42">
              <w:rPr>
                <w:color w:val="00B050"/>
              </w:rPr>
              <w:t>Test</w:t>
            </w:r>
            <w:r w:rsidR="00587AC5" w:rsidRPr="00066B42">
              <w:rPr>
                <w:color w:val="00B050"/>
              </w:rPr>
              <w:t xml:space="preserve">procedure </w:t>
            </w:r>
          </w:p>
          <w:p w14:paraId="1EB26C8E" w14:textId="77777777" w:rsidR="004C15CD" w:rsidRPr="00066B42" w:rsidRDefault="004C15CD" w:rsidP="00991E3D">
            <w:pPr>
              <w:pStyle w:val="Paragraphedeliste"/>
              <w:numPr>
                <w:ilvl w:val="0"/>
                <w:numId w:val="14"/>
              </w:numPr>
              <w:jc w:val="both"/>
              <w:rPr>
                <w:color w:val="00B050"/>
              </w:rPr>
            </w:pPr>
            <w:r w:rsidRPr="00066B42">
              <w:rPr>
                <w:color w:val="00B050"/>
              </w:rPr>
              <w:t>Richtlijnen voor de introductie van de technologie naar de werknemers, die aan de test deelnemen (</w:t>
            </w:r>
            <w:proofErr w:type="spellStart"/>
            <w:r w:rsidRPr="00066B42">
              <w:rPr>
                <w:color w:val="00B050"/>
              </w:rPr>
              <w:t>Robocop</w:t>
            </w:r>
            <w:proofErr w:type="spellEnd"/>
            <w:r w:rsidRPr="00066B42">
              <w:rPr>
                <w:color w:val="00B050"/>
              </w:rPr>
              <w:t>-syndroom)</w:t>
            </w:r>
          </w:p>
        </w:tc>
        <w:tc>
          <w:tcPr>
            <w:tcW w:w="973" w:type="dxa"/>
          </w:tcPr>
          <w:p w14:paraId="3DFB442D" w14:textId="77777777" w:rsidR="00E3309F" w:rsidRPr="00066B42" w:rsidRDefault="00E3309F" w:rsidP="006752B9">
            <w:pPr>
              <w:jc w:val="both"/>
              <w:rPr>
                <w:color w:val="00B050"/>
              </w:rPr>
            </w:pPr>
          </w:p>
        </w:tc>
        <w:tc>
          <w:tcPr>
            <w:tcW w:w="2819" w:type="dxa"/>
          </w:tcPr>
          <w:p w14:paraId="6B733BDA" w14:textId="77777777" w:rsidR="00587AC5" w:rsidRPr="00066B42" w:rsidRDefault="00587AC5" w:rsidP="006752B9">
            <w:pPr>
              <w:jc w:val="both"/>
              <w:rPr>
                <w:color w:val="00B050"/>
              </w:rPr>
            </w:pPr>
            <w:r w:rsidRPr="00066B42">
              <w:rPr>
                <w:color w:val="00B050"/>
              </w:rPr>
              <w:t>Alle leden van de werkgroep die een pilootproject opzetten;</w:t>
            </w:r>
          </w:p>
          <w:p w14:paraId="3ECBFB4E" w14:textId="77777777" w:rsidR="00E3309F" w:rsidRPr="00066B42" w:rsidRDefault="00587AC5" w:rsidP="000861CD">
            <w:pPr>
              <w:jc w:val="both"/>
              <w:rPr>
                <w:color w:val="00B050"/>
              </w:rPr>
            </w:pPr>
            <w:r w:rsidRPr="00066B42">
              <w:rPr>
                <w:color w:val="00B050"/>
              </w:rPr>
              <w:t>E</w:t>
            </w:r>
            <w:r w:rsidR="00E3309F" w:rsidRPr="00066B42">
              <w:rPr>
                <w:color w:val="00B050"/>
              </w:rPr>
              <w:t>xterne diensten voor preventie (</w:t>
            </w:r>
            <w:proofErr w:type="gramStart"/>
            <w:r w:rsidR="00E3309F" w:rsidRPr="00066B42">
              <w:rPr>
                <w:color w:val="00B050"/>
              </w:rPr>
              <w:t>diensten  ergonomie</w:t>
            </w:r>
            <w:proofErr w:type="gramEnd"/>
            <w:r w:rsidR="00E3309F" w:rsidRPr="00066B42">
              <w:rPr>
                <w:color w:val="00B050"/>
              </w:rPr>
              <w:t xml:space="preserve"> van </w:t>
            </w:r>
            <w:proofErr w:type="spellStart"/>
            <w:r w:rsidR="00E3309F" w:rsidRPr="00066B42">
              <w:rPr>
                <w:color w:val="00B050"/>
              </w:rPr>
              <w:t>Mensura</w:t>
            </w:r>
            <w:proofErr w:type="spellEnd"/>
            <w:r w:rsidR="00E3309F" w:rsidRPr="00066B42">
              <w:rPr>
                <w:color w:val="00B050"/>
              </w:rPr>
              <w:t xml:space="preserve">, IDEWE, </w:t>
            </w:r>
            <w:proofErr w:type="spellStart"/>
            <w:r w:rsidR="00E3309F" w:rsidRPr="00066B42">
              <w:rPr>
                <w:color w:val="00B050"/>
              </w:rPr>
              <w:t>Securex</w:t>
            </w:r>
            <w:proofErr w:type="spellEnd"/>
            <w:r w:rsidR="00E3309F" w:rsidRPr="00066B42">
              <w:rPr>
                <w:color w:val="00B050"/>
              </w:rPr>
              <w:t xml:space="preserve">, </w:t>
            </w:r>
            <w:proofErr w:type="spellStart"/>
            <w:r w:rsidR="00E3309F" w:rsidRPr="00066B42">
              <w:rPr>
                <w:color w:val="00B050"/>
              </w:rPr>
              <w:t>Provikmo</w:t>
            </w:r>
            <w:proofErr w:type="spellEnd"/>
            <w:r w:rsidR="00E3309F" w:rsidRPr="00066B42">
              <w:rPr>
                <w:color w:val="00B050"/>
              </w:rPr>
              <w:t>/</w:t>
            </w:r>
            <w:proofErr w:type="spellStart"/>
            <w:r w:rsidR="00E3309F" w:rsidRPr="00066B42">
              <w:rPr>
                <w:color w:val="00B050"/>
              </w:rPr>
              <w:t>Liantis</w:t>
            </w:r>
            <w:proofErr w:type="spellEnd"/>
            <w:r w:rsidR="00E3309F" w:rsidRPr="00066B42">
              <w:rPr>
                <w:color w:val="00B050"/>
              </w:rPr>
              <w:t>,…);</w:t>
            </w:r>
            <w:r w:rsidR="000861CD" w:rsidRPr="00066B42">
              <w:rPr>
                <w:color w:val="00B050"/>
              </w:rPr>
              <w:t xml:space="preserve"> N.A.V.B.; </w:t>
            </w:r>
            <w:r w:rsidR="00E3309F" w:rsidRPr="00066B42">
              <w:rPr>
                <w:color w:val="00B050"/>
              </w:rPr>
              <w:t>Colruyt/VIL</w:t>
            </w:r>
            <w:r w:rsidR="000861CD" w:rsidRPr="00066B42">
              <w:rPr>
                <w:color w:val="00B050"/>
              </w:rPr>
              <w:t xml:space="preserve">/Atlas </w:t>
            </w:r>
            <w:proofErr w:type="spellStart"/>
            <w:r w:rsidR="000861CD" w:rsidRPr="00066B42">
              <w:rPr>
                <w:color w:val="00B050"/>
              </w:rPr>
              <w:t>Copco</w:t>
            </w:r>
            <w:proofErr w:type="spellEnd"/>
            <w:r w:rsidR="000861CD" w:rsidRPr="00066B42">
              <w:rPr>
                <w:color w:val="00B050"/>
              </w:rPr>
              <w:t>/…</w:t>
            </w:r>
          </w:p>
          <w:p w14:paraId="3274A266" w14:textId="77777777" w:rsidR="00891675" w:rsidRPr="00066B42" w:rsidRDefault="00891675" w:rsidP="000861CD">
            <w:pPr>
              <w:jc w:val="both"/>
              <w:rPr>
                <w:color w:val="00B050"/>
              </w:rPr>
            </w:pPr>
          </w:p>
        </w:tc>
        <w:tc>
          <w:tcPr>
            <w:tcW w:w="1328" w:type="dxa"/>
          </w:tcPr>
          <w:p w14:paraId="3F86EC56" w14:textId="77777777" w:rsidR="00E3309F" w:rsidRPr="00066B42" w:rsidRDefault="00C860C7" w:rsidP="006752B9">
            <w:pPr>
              <w:jc w:val="both"/>
              <w:rPr>
                <w:color w:val="00B050"/>
                <w:lang w:val="en-GB"/>
              </w:rPr>
            </w:pPr>
            <w:r w:rsidRPr="00066B42">
              <w:rPr>
                <w:color w:val="00B050"/>
                <w:lang w:val="en-GB"/>
              </w:rPr>
              <w:t>Sept</w:t>
            </w:r>
          </w:p>
          <w:p w14:paraId="36256B72" w14:textId="77777777" w:rsidR="00891675" w:rsidRPr="00066B42" w:rsidRDefault="00891675" w:rsidP="006752B9">
            <w:pPr>
              <w:jc w:val="both"/>
              <w:rPr>
                <w:color w:val="00B050"/>
                <w:lang w:val="en-GB"/>
              </w:rPr>
            </w:pPr>
            <w:r w:rsidRPr="00066B42">
              <w:rPr>
                <w:color w:val="00B050"/>
                <w:lang w:val="en-GB"/>
              </w:rPr>
              <w:t xml:space="preserve">WG meeting </w:t>
            </w:r>
            <w:proofErr w:type="spellStart"/>
            <w:r w:rsidRPr="00066B42">
              <w:rPr>
                <w:color w:val="00B050"/>
                <w:lang w:val="en-GB"/>
              </w:rPr>
              <w:t>eind</w:t>
            </w:r>
            <w:proofErr w:type="spellEnd"/>
            <w:r w:rsidRPr="00066B42">
              <w:rPr>
                <w:color w:val="00B050"/>
                <w:lang w:val="en-GB"/>
              </w:rPr>
              <w:t xml:space="preserve"> sept</w:t>
            </w:r>
          </w:p>
        </w:tc>
        <w:tc>
          <w:tcPr>
            <w:tcW w:w="1241" w:type="dxa"/>
          </w:tcPr>
          <w:p w14:paraId="5497C3D6" w14:textId="77777777" w:rsidR="00E3309F" w:rsidRPr="00066B42" w:rsidRDefault="00C860C7" w:rsidP="006752B9">
            <w:pPr>
              <w:jc w:val="both"/>
              <w:rPr>
                <w:color w:val="00B050"/>
              </w:rPr>
            </w:pPr>
            <w:r w:rsidRPr="00066B42">
              <w:rPr>
                <w:color w:val="00B050"/>
              </w:rPr>
              <w:t>2.2</w:t>
            </w:r>
          </w:p>
        </w:tc>
      </w:tr>
      <w:tr w:rsidR="000861CD" w14:paraId="366F4C10" w14:textId="77777777" w:rsidTr="00F510F3">
        <w:trPr>
          <w:cantSplit/>
        </w:trPr>
        <w:tc>
          <w:tcPr>
            <w:tcW w:w="615" w:type="dxa"/>
          </w:tcPr>
          <w:p w14:paraId="1B8EFC1C" w14:textId="77777777" w:rsidR="00E3309F" w:rsidRDefault="00587AC5" w:rsidP="006752B9">
            <w:pPr>
              <w:jc w:val="both"/>
            </w:pPr>
            <w:r>
              <w:t>3.</w:t>
            </w:r>
            <w:r w:rsidR="00891675">
              <w:t>3</w:t>
            </w:r>
          </w:p>
        </w:tc>
        <w:tc>
          <w:tcPr>
            <w:tcW w:w="2971" w:type="dxa"/>
          </w:tcPr>
          <w:p w14:paraId="576A7EAF" w14:textId="77777777" w:rsidR="00E3309F" w:rsidRDefault="00891E3F" w:rsidP="006752B9">
            <w:pPr>
              <w:jc w:val="both"/>
            </w:pPr>
            <w:r>
              <w:t>Uitvoeren van de piloot</w:t>
            </w:r>
            <w:r w:rsidR="00C860C7">
              <w:t>test</w:t>
            </w:r>
            <w:r>
              <w:t>projecten</w:t>
            </w:r>
          </w:p>
        </w:tc>
        <w:tc>
          <w:tcPr>
            <w:tcW w:w="4047" w:type="dxa"/>
          </w:tcPr>
          <w:p w14:paraId="2B8AE87A" w14:textId="77777777" w:rsidR="00E3309F" w:rsidRDefault="00891E3F" w:rsidP="00891E3F">
            <w:pPr>
              <w:pStyle w:val="Paragraphedeliste"/>
              <w:numPr>
                <w:ilvl w:val="0"/>
                <w:numId w:val="15"/>
              </w:numPr>
              <w:jc w:val="both"/>
            </w:pPr>
            <w:r>
              <w:t>Pilootprojecten uitgevoerd</w:t>
            </w:r>
          </w:p>
          <w:p w14:paraId="0B054F30" w14:textId="77777777" w:rsidR="00891E3F" w:rsidRDefault="00891E3F" w:rsidP="00891E3F">
            <w:pPr>
              <w:pStyle w:val="Paragraphedeliste"/>
              <w:numPr>
                <w:ilvl w:val="0"/>
                <w:numId w:val="15"/>
              </w:numPr>
              <w:jc w:val="both"/>
            </w:pPr>
            <w:r>
              <w:t xml:space="preserve">Metingen (objectief en subjectief) uitgevoerd </w:t>
            </w:r>
          </w:p>
          <w:p w14:paraId="65BBA71F" w14:textId="77777777" w:rsidR="00891E3F" w:rsidRDefault="00891E3F" w:rsidP="00891E3F">
            <w:pPr>
              <w:pStyle w:val="Paragraphedeliste"/>
              <w:numPr>
                <w:ilvl w:val="0"/>
                <w:numId w:val="15"/>
              </w:numPr>
              <w:jc w:val="both"/>
            </w:pPr>
            <w:r>
              <w:t xml:space="preserve">Impact op </w:t>
            </w:r>
            <w:proofErr w:type="gramStart"/>
            <w:r>
              <w:t>gezondheidsrisico’s  geanalyseerd</w:t>
            </w:r>
            <w:proofErr w:type="gramEnd"/>
          </w:p>
          <w:p w14:paraId="6B07436D" w14:textId="77777777" w:rsidR="00891E3F" w:rsidRDefault="00891E3F" w:rsidP="00891E3F">
            <w:pPr>
              <w:pStyle w:val="Paragraphedeliste"/>
              <w:numPr>
                <w:ilvl w:val="0"/>
                <w:numId w:val="15"/>
              </w:numPr>
              <w:jc w:val="both"/>
            </w:pPr>
            <w:r>
              <w:t>Reacties van de werknemers verwerkt</w:t>
            </w:r>
          </w:p>
          <w:p w14:paraId="10B28D69" w14:textId="77777777" w:rsidR="00891E3F" w:rsidRDefault="00891E3F" w:rsidP="00891E3F">
            <w:pPr>
              <w:pStyle w:val="Paragraphedeliste"/>
              <w:numPr>
                <w:ilvl w:val="0"/>
                <w:numId w:val="15"/>
              </w:numPr>
              <w:jc w:val="both"/>
            </w:pPr>
            <w:r>
              <w:t>Videorapportering beschikbaar (voor eventuele marketingdoeleinden ook)</w:t>
            </w:r>
          </w:p>
          <w:p w14:paraId="2CE79C55" w14:textId="77777777" w:rsidR="00891675" w:rsidRDefault="00891675" w:rsidP="00891E3F">
            <w:pPr>
              <w:pStyle w:val="Paragraphedeliste"/>
              <w:numPr>
                <w:ilvl w:val="0"/>
                <w:numId w:val="15"/>
              </w:numPr>
              <w:jc w:val="both"/>
            </w:pPr>
            <w:proofErr w:type="spellStart"/>
            <w:r>
              <w:t>Ervaringsuitwisselingsmeeting</w:t>
            </w:r>
            <w:proofErr w:type="spellEnd"/>
            <w:r>
              <w:t xml:space="preserve"> tussendoor</w:t>
            </w:r>
          </w:p>
        </w:tc>
        <w:tc>
          <w:tcPr>
            <w:tcW w:w="973" w:type="dxa"/>
          </w:tcPr>
          <w:p w14:paraId="4C6542A4" w14:textId="77777777" w:rsidR="00E3309F" w:rsidRDefault="00E3309F" w:rsidP="006752B9">
            <w:pPr>
              <w:jc w:val="both"/>
            </w:pPr>
          </w:p>
        </w:tc>
        <w:tc>
          <w:tcPr>
            <w:tcW w:w="2819" w:type="dxa"/>
          </w:tcPr>
          <w:p w14:paraId="63BA7EA5" w14:textId="77777777" w:rsidR="00C860C7" w:rsidRDefault="00C860C7" w:rsidP="00C860C7">
            <w:pPr>
              <w:jc w:val="both"/>
            </w:pPr>
            <w:r w:rsidRPr="00587AC5">
              <w:t>Alle leden van de werkgroep in hun eigen bedrijf</w:t>
            </w:r>
            <w:r>
              <w:t>;</w:t>
            </w:r>
          </w:p>
          <w:p w14:paraId="04995D75" w14:textId="77777777" w:rsidR="00E3309F" w:rsidRDefault="00C860C7" w:rsidP="00C860C7">
            <w:pPr>
              <w:jc w:val="both"/>
            </w:pPr>
            <w:proofErr w:type="gramStart"/>
            <w:r>
              <w:t>technologieaanbieders</w:t>
            </w:r>
            <w:proofErr w:type="gramEnd"/>
          </w:p>
        </w:tc>
        <w:tc>
          <w:tcPr>
            <w:tcW w:w="1328" w:type="dxa"/>
          </w:tcPr>
          <w:p w14:paraId="0AA2F8FF" w14:textId="77777777" w:rsidR="00E3309F" w:rsidRDefault="00C860C7" w:rsidP="006752B9">
            <w:pPr>
              <w:jc w:val="both"/>
            </w:pPr>
            <w:r>
              <w:t>Sept-nov</w:t>
            </w:r>
          </w:p>
          <w:p w14:paraId="2936F78D" w14:textId="77777777" w:rsidR="00891675" w:rsidRDefault="00891675" w:rsidP="006752B9">
            <w:pPr>
              <w:jc w:val="both"/>
            </w:pPr>
            <w:proofErr w:type="gramStart"/>
            <w:r>
              <w:t>WG meeting</w:t>
            </w:r>
            <w:proofErr w:type="gramEnd"/>
            <w:r>
              <w:t xml:space="preserve"> eind okt</w:t>
            </w:r>
          </w:p>
        </w:tc>
        <w:tc>
          <w:tcPr>
            <w:tcW w:w="1241" w:type="dxa"/>
          </w:tcPr>
          <w:p w14:paraId="3CC39671" w14:textId="77777777" w:rsidR="00E3309F" w:rsidRDefault="00C860C7" w:rsidP="006752B9">
            <w:pPr>
              <w:jc w:val="both"/>
            </w:pPr>
            <w:r>
              <w:t xml:space="preserve">3.1; </w:t>
            </w:r>
            <w:r w:rsidR="00891675">
              <w:t>3.2</w:t>
            </w:r>
          </w:p>
        </w:tc>
      </w:tr>
      <w:tr w:rsidR="000861CD" w14:paraId="2893748F" w14:textId="77777777" w:rsidTr="00F510F3">
        <w:trPr>
          <w:cantSplit/>
        </w:trPr>
        <w:tc>
          <w:tcPr>
            <w:tcW w:w="615" w:type="dxa"/>
          </w:tcPr>
          <w:p w14:paraId="66C5C193" w14:textId="77777777" w:rsidR="00E3309F" w:rsidRDefault="00891E3F" w:rsidP="006752B9">
            <w:pPr>
              <w:jc w:val="both"/>
            </w:pPr>
            <w:r>
              <w:t>3.</w:t>
            </w:r>
            <w:r w:rsidR="00891675">
              <w:t>4</w:t>
            </w:r>
          </w:p>
        </w:tc>
        <w:tc>
          <w:tcPr>
            <w:tcW w:w="2971" w:type="dxa"/>
          </w:tcPr>
          <w:p w14:paraId="4BA01458" w14:textId="77777777" w:rsidR="00E3309F" w:rsidRDefault="00891E3F" w:rsidP="006752B9">
            <w:pPr>
              <w:jc w:val="both"/>
            </w:pPr>
            <w:r>
              <w:t xml:space="preserve">Wat zijn de conclusies? </w:t>
            </w:r>
          </w:p>
        </w:tc>
        <w:tc>
          <w:tcPr>
            <w:tcW w:w="4047" w:type="dxa"/>
          </w:tcPr>
          <w:p w14:paraId="57395C0B" w14:textId="77777777" w:rsidR="00891E3F" w:rsidRDefault="00891E3F" w:rsidP="00891E3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t>Naar de toepassingsmogelijkheden en de inzetbaarheid van de technologie</w:t>
            </w:r>
          </w:p>
          <w:p w14:paraId="4E8CF74C" w14:textId="77777777" w:rsidR="00891E3F" w:rsidRDefault="00891E3F" w:rsidP="00891E3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t>Naar eventuele verbeteringen aan de technologie, te suggereren naar de technologieaanbieders</w:t>
            </w:r>
          </w:p>
          <w:p w14:paraId="10F80EA1" w14:textId="77777777" w:rsidR="00891E3F" w:rsidRDefault="00891E3F" w:rsidP="00891E3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t>Naar de impact op de werknemer en het bedrijf (gezondheid en economisch)</w:t>
            </w:r>
          </w:p>
          <w:p w14:paraId="1755FF2C" w14:textId="77777777" w:rsidR="00891E3F" w:rsidRDefault="00891E3F" w:rsidP="00891E3F">
            <w:pPr>
              <w:pStyle w:val="Paragraphedeliste"/>
              <w:numPr>
                <w:ilvl w:val="0"/>
                <w:numId w:val="16"/>
              </w:numPr>
              <w:jc w:val="both"/>
            </w:pPr>
            <w:r>
              <w:t>Naar de introductie en aanvaarding van de hulpmiddelen</w:t>
            </w:r>
            <w:r w:rsidR="004C15CD">
              <w:t xml:space="preserve"> (PBM of </w:t>
            </w:r>
            <w:proofErr w:type="gramStart"/>
            <w:r w:rsidR="004C15CD">
              <w:t>niet,…</w:t>
            </w:r>
            <w:proofErr w:type="gramEnd"/>
            <w:r w:rsidR="004C15CD">
              <w:t xml:space="preserve">) </w:t>
            </w:r>
          </w:p>
        </w:tc>
        <w:tc>
          <w:tcPr>
            <w:tcW w:w="973" w:type="dxa"/>
          </w:tcPr>
          <w:p w14:paraId="592AF5CD" w14:textId="77777777" w:rsidR="00E3309F" w:rsidRDefault="00E3309F" w:rsidP="006752B9">
            <w:pPr>
              <w:jc w:val="both"/>
            </w:pPr>
          </w:p>
        </w:tc>
        <w:tc>
          <w:tcPr>
            <w:tcW w:w="2819" w:type="dxa"/>
          </w:tcPr>
          <w:p w14:paraId="6024A9DD" w14:textId="77777777" w:rsidR="00C860C7" w:rsidRDefault="00C860C7" w:rsidP="00C860C7">
            <w:pPr>
              <w:jc w:val="both"/>
            </w:pPr>
            <w:r w:rsidRPr="00587AC5">
              <w:t>Alle leden van de werkgroep in hun eigen bedrijf</w:t>
            </w:r>
          </w:p>
          <w:p w14:paraId="79956ECE" w14:textId="77777777" w:rsidR="00E3309F" w:rsidRDefault="00E3309F" w:rsidP="00C860C7">
            <w:pPr>
              <w:jc w:val="both"/>
            </w:pPr>
          </w:p>
        </w:tc>
        <w:tc>
          <w:tcPr>
            <w:tcW w:w="1328" w:type="dxa"/>
          </w:tcPr>
          <w:p w14:paraId="74C8C7C6" w14:textId="77777777" w:rsidR="00E3309F" w:rsidRPr="00227055" w:rsidRDefault="00C860C7" w:rsidP="006752B9">
            <w:pPr>
              <w:jc w:val="both"/>
              <w:rPr>
                <w:lang w:val="en-GB"/>
              </w:rPr>
            </w:pPr>
            <w:r w:rsidRPr="00227055">
              <w:rPr>
                <w:lang w:val="en-GB"/>
              </w:rPr>
              <w:t>Dec 2019</w:t>
            </w:r>
          </w:p>
          <w:p w14:paraId="55A4E958" w14:textId="77777777" w:rsidR="00891675" w:rsidRPr="00227055" w:rsidRDefault="00891675" w:rsidP="006752B9">
            <w:pPr>
              <w:jc w:val="both"/>
              <w:rPr>
                <w:lang w:val="en-GB"/>
              </w:rPr>
            </w:pPr>
            <w:r w:rsidRPr="00227055">
              <w:rPr>
                <w:lang w:val="en-GB"/>
              </w:rPr>
              <w:t xml:space="preserve">WG meeting mid </w:t>
            </w:r>
            <w:proofErr w:type="spellStart"/>
            <w:r w:rsidRPr="00227055">
              <w:rPr>
                <w:lang w:val="en-GB"/>
              </w:rPr>
              <w:t>dec</w:t>
            </w:r>
            <w:proofErr w:type="spellEnd"/>
          </w:p>
        </w:tc>
        <w:tc>
          <w:tcPr>
            <w:tcW w:w="1241" w:type="dxa"/>
          </w:tcPr>
          <w:p w14:paraId="3298BCE5" w14:textId="77777777" w:rsidR="00E3309F" w:rsidRDefault="00C860C7" w:rsidP="006752B9">
            <w:pPr>
              <w:jc w:val="both"/>
            </w:pPr>
            <w:r>
              <w:t>3.</w:t>
            </w:r>
            <w:r w:rsidR="00891675">
              <w:t>3</w:t>
            </w:r>
          </w:p>
        </w:tc>
      </w:tr>
    </w:tbl>
    <w:p w14:paraId="3BEB63D9" w14:textId="77777777" w:rsidR="00CD0230" w:rsidRDefault="00CD0230" w:rsidP="00891675">
      <w:pPr>
        <w:jc w:val="both"/>
      </w:pPr>
    </w:p>
    <w:sectPr w:rsidR="00CD0230" w:rsidSect="00DC22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7BB"/>
    <w:multiLevelType w:val="hybridMultilevel"/>
    <w:tmpl w:val="1CCC3A1E"/>
    <w:lvl w:ilvl="0" w:tplc="F83C9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5AC6"/>
    <w:multiLevelType w:val="multilevel"/>
    <w:tmpl w:val="2E64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876FD"/>
    <w:multiLevelType w:val="multilevel"/>
    <w:tmpl w:val="4F00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FE4272"/>
    <w:multiLevelType w:val="hybridMultilevel"/>
    <w:tmpl w:val="F5E27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07210"/>
    <w:multiLevelType w:val="hybridMultilevel"/>
    <w:tmpl w:val="8452D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DF4FDC"/>
    <w:multiLevelType w:val="hybridMultilevel"/>
    <w:tmpl w:val="F516C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62C89"/>
    <w:multiLevelType w:val="hybridMultilevel"/>
    <w:tmpl w:val="A4302F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20B1D"/>
    <w:multiLevelType w:val="hybridMultilevel"/>
    <w:tmpl w:val="37C25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40272"/>
    <w:multiLevelType w:val="hybridMultilevel"/>
    <w:tmpl w:val="EA021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004"/>
    <w:multiLevelType w:val="hybridMultilevel"/>
    <w:tmpl w:val="10D07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5568C7"/>
    <w:multiLevelType w:val="hybridMultilevel"/>
    <w:tmpl w:val="F25A1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192D"/>
    <w:multiLevelType w:val="hybridMultilevel"/>
    <w:tmpl w:val="FF9C9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3265A4"/>
    <w:multiLevelType w:val="hybridMultilevel"/>
    <w:tmpl w:val="234A1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302DD"/>
    <w:multiLevelType w:val="hybridMultilevel"/>
    <w:tmpl w:val="24AE9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384476"/>
    <w:multiLevelType w:val="hybridMultilevel"/>
    <w:tmpl w:val="58ECED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97263"/>
    <w:multiLevelType w:val="hybridMultilevel"/>
    <w:tmpl w:val="35DCB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C4FD7"/>
    <w:multiLevelType w:val="hybridMultilevel"/>
    <w:tmpl w:val="3DC40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D6F50"/>
    <w:multiLevelType w:val="hybridMultilevel"/>
    <w:tmpl w:val="2FCC1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42610"/>
    <w:multiLevelType w:val="hybridMultilevel"/>
    <w:tmpl w:val="DB70D282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7CD498B"/>
    <w:multiLevelType w:val="hybridMultilevel"/>
    <w:tmpl w:val="40F0B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18"/>
  </w:num>
  <w:num w:numId="7">
    <w:abstractNumId w:val="10"/>
  </w:num>
  <w:num w:numId="8">
    <w:abstractNumId w:val="19"/>
  </w:num>
  <w:num w:numId="9">
    <w:abstractNumId w:val="7"/>
  </w:num>
  <w:num w:numId="10">
    <w:abstractNumId w:val="8"/>
  </w:num>
  <w:num w:numId="11">
    <w:abstractNumId w:val="17"/>
  </w:num>
  <w:num w:numId="12">
    <w:abstractNumId w:val="9"/>
  </w:num>
  <w:num w:numId="13">
    <w:abstractNumId w:val="13"/>
  </w:num>
  <w:num w:numId="14">
    <w:abstractNumId w:val="4"/>
  </w:num>
  <w:num w:numId="15">
    <w:abstractNumId w:val="5"/>
  </w:num>
  <w:num w:numId="16">
    <w:abstractNumId w:val="11"/>
  </w:num>
  <w:num w:numId="17">
    <w:abstractNumId w:val="16"/>
  </w:num>
  <w:num w:numId="18">
    <w:abstractNumId w:val="15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73"/>
    <w:rsid w:val="00037853"/>
    <w:rsid w:val="00047339"/>
    <w:rsid w:val="000518CE"/>
    <w:rsid w:val="000614A5"/>
    <w:rsid w:val="00066B42"/>
    <w:rsid w:val="00066C0C"/>
    <w:rsid w:val="0007181A"/>
    <w:rsid w:val="000861CD"/>
    <w:rsid w:val="000B076E"/>
    <w:rsid w:val="000F7E42"/>
    <w:rsid w:val="00110BDD"/>
    <w:rsid w:val="001672F1"/>
    <w:rsid w:val="001675B3"/>
    <w:rsid w:val="001F3823"/>
    <w:rsid w:val="00227055"/>
    <w:rsid w:val="002506A1"/>
    <w:rsid w:val="00255E55"/>
    <w:rsid w:val="00264862"/>
    <w:rsid w:val="00265D09"/>
    <w:rsid w:val="002A14BD"/>
    <w:rsid w:val="00361274"/>
    <w:rsid w:val="00366CAE"/>
    <w:rsid w:val="0039187D"/>
    <w:rsid w:val="0039499E"/>
    <w:rsid w:val="003A5FCA"/>
    <w:rsid w:val="003E08AA"/>
    <w:rsid w:val="00406E2A"/>
    <w:rsid w:val="00412F7B"/>
    <w:rsid w:val="00413C36"/>
    <w:rsid w:val="00425DC2"/>
    <w:rsid w:val="0043306E"/>
    <w:rsid w:val="004705FE"/>
    <w:rsid w:val="004831FA"/>
    <w:rsid w:val="00496958"/>
    <w:rsid w:val="004A5620"/>
    <w:rsid w:val="004B11A9"/>
    <w:rsid w:val="004C0865"/>
    <w:rsid w:val="004C15CD"/>
    <w:rsid w:val="004D1875"/>
    <w:rsid w:val="004D4AFF"/>
    <w:rsid w:val="004E7C56"/>
    <w:rsid w:val="004F382C"/>
    <w:rsid w:val="00534C0F"/>
    <w:rsid w:val="00587AC5"/>
    <w:rsid w:val="005949AE"/>
    <w:rsid w:val="005A519A"/>
    <w:rsid w:val="005D7B4D"/>
    <w:rsid w:val="005E0E7E"/>
    <w:rsid w:val="006752B9"/>
    <w:rsid w:val="007042AA"/>
    <w:rsid w:val="00707680"/>
    <w:rsid w:val="00745D4E"/>
    <w:rsid w:val="007C3D86"/>
    <w:rsid w:val="007E5367"/>
    <w:rsid w:val="0086053F"/>
    <w:rsid w:val="00884C98"/>
    <w:rsid w:val="00891675"/>
    <w:rsid w:val="00891E3F"/>
    <w:rsid w:val="008E13D9"/>
    <w:rsid w:val="008F6B0F"/>
    <w:rsid w:val="00927850"/>
    <w:rsid w:val="00951EB5"/>
    <w:rsid w:val="00952264"/>
    <w:rsid w:val="00990DAF"/>
    <w:rsid w:val="00991E3D"/>
    <w:rsid w:val="009A1A3E"/>
    <w:rsid w:val="009D4A50"/>
    <w:rsid w:val="00A011FC"/>
    <w:rsid w:val="00A02AFB"/>
    <w:rsid w:val="00A03FB4"/>
    <w:rsid w:val="00A13B1F"/>
    <w:rsid w:val="00A13CDA"/>
    <w:rsid w:val="00A16219"/>
    <w:rsid w:val="00A43DB4"/>
    <w:rsid w:val="00A56B56"/>
    <w:rsid w:val="00A80659"/>
    <w:rsid w:val="00AA2017"/>
    <w:rsid w:val="00AB408F"/>
    <w:rsid w:val="00AD3525"/>
    <w:rsid w:val="00B15272"/>
    <w:rsid w:val="00B1699C"/>
    <w:rsid w:val="00B30729"/>
    <w:rsid w:val="00B3093E"/>
    <w:rsid w:val="00B40F3E"/>
    <w:rsid w:val="00B7704C"/>
    <w:rsid w:val="00B947FC"/>
    <w:rsid w:val="00BA7AD0"/>
    <w:rsid w:val="00BC1C47"/>
    <w:rsid w:val="00BF316D"/>
    <w:rsid w:val="00C42DB1"/>
    <w:rsid w:val="00C860C7"/>
    <w:rsid w:val="00C915D8"/>
    <w:rsid w:val="00CA573D"/>
    <w:rsid w:val="00CB61A8"/>
    <w:rsid w:val="00CC38B2"/>
    <w:rsid w:val="00CD0230"/>
    <w:rsid w:val="00D02710"/>
    <w:rsid w:val="00D066BC"/>
    <w:rsid w:val="00D21F37"/>
    <w:rsid w:val="00D23CFE"/>
    <w:rsid w:val="00D3248C"/>
    <w:rsid w:val="00D40ED2"/>
    <w:rsid w:val="00D9643E"/>
    <w:rsid w:val="00DA01BC"/>
    <w:rsid w:val="00DB3D9C"/>
    <w:rsid w:val="00DB5EE9"/>
    <w:rsid w:val="00DC22D3"/>
    <w:rsid w:val="00DC4B73"/>
    <w:rsid w:val="00DD1826"/>
    <w:rsid w:val="00DE440E"/>
    <w:rsid w:val="00E30518"/>
    <w:rsid w:val="00E3309F"/>
    <w:rsid w:val="00E54965"/>
    <w:rsid w:val="00E61821"/>
    <w:rsid w:val="00ED2DDE"/>
    <w:rsid w:val="00ED4730"/>
    <w:rsid w:val="00EE2672"/>
    <w:rsid w:val="00F0306C"/>
    <w:rsid w:val="00F16449"/>
    <w:rsid w:val="00F44A4B"/>
    <w:rsid w:val="00F510F3"/>
    <w:rsid w:val="00F92D02"/>
    <w:rsid w:val="00F9483E"/>
    <w:rsid w:val="00FA66FD"/>
    <w:rsid w:val="00FF32FC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7810"/>
  <w15:docId w15:val="{80D8ED2F-CB21-457B-85FC-9C9219F9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C4B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C4B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E44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05FE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A03FB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3FB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D0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7C4A-CD26-4B5C-874B-E964CF10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4914</Characters>
  <Application>Microsoft Office Word</Application>
  <DocSecurity>4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One Small Step</dc:creator>
  <cp:lastModifiedBy>Christine Stevens</cp:lastModifiedBy>
  <cp:revision>2</cp:revision>
  <dcterms:created xsi:type="dcterms:W3CDTF">2019-09-24T07:55:00Z</dcterms:created>
  <dcterms:modified xsi:type="dcterms:W3CDTF">2019-09-24T07:55:00Z</dcterms:modified>
</cp:coreProperties>
</file>